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118" w:rsidRDefault="00FF4118" w:rsidP="00FF4118">
      <w:pPr>
        <w:spacing w:beforeLines="100"/>
        <w:jc w:val="center"/>
        <w:rPr>
          <w:rFonts w:ascii="方正小标宋简体" w:eastAsia="方正小标宋简体"/>
          <w:color w:val="FF0000"/>
          <w:spacing w:val="6"/>
          <w:w w:val="66"/>
          <w:sz w:val="112"/>
          <w:szCs w:val="112"/>
        </w:rPr>
      </w:pPr>
      <w:r>
        <w:rPr>
          <w:rFonts w:ascii="方正小标宋简体" w:eastAsia="方正小标宋简体" w:hint="eastAsia"/>
          <w:color w:val="FF0000"/>
          <w:spacing w:val="6"/>
          <w:w w:val="66"/>
          <w:sz w:val="112"/>
          <w:szCs w:val="112"/>
        </w:rPr>
        <w:t>中共江苏省委宣传部文件</w:t>
      </w:r>
    </w:p>
    <w:p w:rsidR="00FF4118" w:rsidRDefault="00FF4118" w:rsidP="00FF4118">
      <w:pPr>
        <w:spacing w:line="420" w:lineRule="exact"/>
        <w:rPr>
          <w:color w:val="070000"/>
          <w:spacing w:val="6"/>
        </w:rPr>
      </w:pPr>
    </w:p>
    <w:p w:rsidR="00FF4118" w:rsidRDefault="00FF4118" w:rsidP="00FF4118">
      <w:pPr>
        <w:spacing w:line="420" w:lineRule="exact"/>
        <w:jc w:val="center"/>
        <w:rPr>
          <w:rFonts w:eastAsia="方正仿宋_GBK"/>
          <w:color w:val="0B0000"/>
          <w:spacing w:val="6"/>
          <w:sz w:val="32"/>
          <w:szCs w:val="32"/>
        </w:rPr>
      </w:pPr>
      <w:r>
        <w:rPr>
          <w:rFonts w:eastAsia="方正仿宋_GBK"/>
          <w:sz w:val="32"/>
          <w:szCs w:val="32"/>
        </w:rPr>
        <w:t>苏宣</w:t>
      </w:r>
      <w:r>
        <w:rPr>
          <w:rFonts w:eastAsia="方正仿宋_GBK" w:hint="eastAsia"/>
          <w:sz w:val="32"/>
          <w:szCs w:val="32"/>
        </w:rPr>
        <w:t>通</w:t>
      </w:r>
      <w:r>
        <w:rPr>
          <w:rFonts w:eastAsia="方正仿宋_GBK"/>
          <w:sz w:val="32"/>
          <w:szCs w:val="32"/>
        </w:rPr>
        <w:t>〔</w:t>
      </w:r>
      <w:r>
        <w:rPr>
          <w:rFonts w:eastAsia="方正仿宋_GBK"/>
          <w:sz w:val="32"/>
          <w:szCs w:val="32"/>
        </w:rPr>
        <w:t>2016</w:t>
      </w:r>
      <w:r>
        <w:rPr>
          <w:rFonts w:eastAsia="方正仿宋_GBK"/>
          <w:sz w:val="32"/>
          <w:szCs w:val="32"/>
        </w:rPr>
        <w:t>〕</w:t>
      </w:r>
      <w:r>
        <w:rPr>
          <w:rFonts w:eastAsia="方正仿宋_GBK" w:hint="eastAsia"/>
          <w:sz w:val="32"/>
          <w:szCs w:val="32"/>
        </w:rPr>
        <w:t>13</w:t>
      </w:r>
      <w:r>
        <w:rPr>
          <w:rFonts w:eastAsia="方正仿宋_GBK"/>
          <w:sz w:val="32"/>
          <w:szCs w:val="32"/>
        </w:rPr>
        <w:t>号</w:t>
      </w:r>
    </w:p>
    <w:p w:rsidR="00FF4118" w:rsidRDefault="00FF4118" w:rsidP="00FF4118">
      <w:pPr>
        <w:spacing w:line="560" w:lineRule="exact"/>
        <w:jc w:val="center"/>
        <w:rPr>
          <w:rFonts w:ascii="方正小标宋简体" w:eastAsia="方正小标宋简体"/>
          <w:color w:val="FF0000"/>
          <w:spacing w:val="6"/>
          <w:sz w:val="56"/>
          <w:szCs w:val="56"/>
        </w:rPr>
      </w:pPr>
      <w:r>
        <w:rPr>
          <w:noProof/>
        </w:rPr>
        <w:pict>
          <v:line id="_x0000_s1026" style="position:absolute;left:0;text-align:left;z-index:251660288" from="236.45pt,14.7pt" to="443.45pt,14.7pt" strokecolor="red" strokeweight="1.5pt">
            <v:stroke color2="yellow"/>
          </v:line>
        </w:pict>
      </w:r>
      <w:r>
        <w:rPr>
          <w:noProof/>
        </w:rPr>
        <w:pict>
          <v:line id="_x0000_s1027" style="position:absolute;left:0;text-align:left;z-index:251661312" from="-4pt,14.45pt" to="203pt,14.45pt" strokecolor="red" strokeweight="1.5pt">
            <v:stroke color2="yellow"/>
          </v:line>
        </w:pict>
      </w:r>
      <w:r>
        <w:rPr>
          <w:rFonts w:ascii="方正小标宋简体" w:eastAsia="方正小标宋简体" w:hint="eastAsia"/>
          <w:color w:val="FF0000"/>
          <w:spacing w:val="6"/>
          <w:sz w:val="56"/>
          <w:szCs w:val="56"/>
        </w:rPr>
        <w:t>★</w:t>
      </w:r>
    </w:p>
    <w:p w:rsidR="00FF4118" w:rsidRDefault="00FF4118" w:rsidP="00FF4118">
      <w:pPr>
        <w:spacing w:line="480" w:lineRule="exact"/>
        <w:rPr>
          <w:rFonts w:hint="eastAsia"/>
          <w:sz w:val="32"/>
          <w:szCs w:val="32"/>
        </w:rPr>
      </w:pPr>
    </w:p>
    <w:p w:rsidR="00FF4118" w:rsidRDefault="00FF4118" w:rsidP="00FF4118">
      <w:pPr>
        <w:spacing w:line="580" w:lineRule="exact"/>
        <w:jc w:val="center"/>
        <w:rPr>
          <w:rFonts w:ascii="方正小标宋_GBK" w:eastAsia="方正小标宋_GBK"/>
          <w:sz w:val="44"/>
          <w:szCs w:val="44"/>
        </w:rPr>
      </w:pPr>
      <w:r>
        <w:rPr>
          <w:rFonts w:ascii="方正小标宋_GBK" w:eastAsia="方正小标宋_GBK" w:hint="eastAsia"/>
          <w:sz w:val="44"/>
          <w:szCs w:val="44"/>
        </w:rPr>
        <w:t>关于申报江苏优秀理论成果的通知</w:t>
      </w:r>
    </w:p>
    <w:p w:rsidR="00FF4118" w:rsidRDefault="00FF4118" w:rsidP="00FF4118">
      <w:pPr>
        <w:spacing w:line="580" w:lineRule="exact"/>
        <w:rPr>
          <w:rFonts w:ascii="方正小标宋_GBK" w:eastAsia="方正小标宋_GBK"/>
          <w:sz w:val="44"/>
          <w:szCs w:val="44"/>
        </w:rPr>
      </w:pPr>
    </w:p>
    <w:p w:rsidR="00FF4118" w:rsidRDefault="00FF4118" w:rsidP="00FF4118">
      <w:pPr>
        <w:adjustRightInd w:val="0"/>
        <w:snapToGrid w:val="0"/>
        <w:spacing w:line="600" w:lineRule="exact"/>
        <w:rPr>
          <w:rFonts w:eastAsia="方正仿宋_GBK"/>
          <w:sz w:val="32"/>
          <w:szCs w:val="32"/>
        </w:rPr>
      </w:pPr>
      <w:r>
        <w:rPr>
          <w:rFonts w:eastAsia="方正仿宋_GBK"/>
          <w:sz w:val="32"/>
          <w:szCs w:val="32"/>
        </w:rPr>
        <w:t>各市委宣传部，省各有关单位，各</w:t>
      </w:r>
      <w:r>
        <w:rPr>
          <w:rFonts w:eastAsia="方正仿宋_GBK" w:hint="eastAsia"/>
          <w:sz w:val="32"/>
          <w:szCs w:val="32"/>
        </w:rPr>
        <w:t>省部属</w:t>
      </w:r>
      <w:r>
        <w:rPr>
          <w:rFonts w:eastAsia="方正仿宋_GBK"/>
          <w:sz w:val="32"/>
          <w:szCs w:val="32"/>
        </w:rPr>
        <w:t>高校，</w:t>
      </w:r>
      <w:proofErr w:type="gramStart"/>
      <w:r>
        <w:rPr>
          <w:rFonts w:eastAsia="方正仿宋_GBK"/>
          <w:sz w:val="32"/>
          <w:szCs w:val="32"/>
        </w:rPr>
        <w:t>省中国</w:t>
      </w:r>
      <w:proofErr w:type="gramEnd"/>
      <w:r>
        <w:rPr>
          <w:rFonts w:eastAsia="方正仿宋_GBK"/>
          <w:sz w:val="32"/>
          <w:szCs w:val="32"/>
        </w:rPr>
        <w:t>特色社会主义理论体系研究</w:t>
      </w:r>
      <w:r>
        <w:rPr>
          <w:rFonts w:eastAsia="方正仿宋_GBK" w:hint="eastAsia"/>
          <w:sz w:val="32"/>
          <w:szCs w:val="32"/>
        </w:rPr>
        <w:t>中心</w:t>
      </w:r>
      <w:r>
        <w:rPr>
          <w:rFonts w:eastAsia="方正仿宋_GBK"/>
          <w:sz w:val="32"/>
          <w:szCs w:val="32"/>
        </w:rPr>
        <w:t>各基地：</w:t>
      </w:r>
      <w:r>
        <w:rPr>
          <w:rFonts w:eastAsia="方正仿宋_GBK"/>
          <w:sz w:val="32"/>
          <w:szCs w:val="32"/>
        </w:rPr>
        <w:t xml:space="preserve"> </w:t>
      </w:r>
    </w:p>
    <w:p w:rsidR="00FF4118" w:rsidRDefault="00FF4118" w:rsidP="00FF4118">
      <w:pPr>
        <w:adjustRightInd w:val="0"/>
        <w:snapToGrid w:val="0"/>
        <w:spacing w:line="600" w:lineRule="exact"/>
        <w:ind w:firstLine="645"/>
        <w:rPr>
          <w:rFonts w:eastAsia="方正仿宋_GBK" w:hint="eastAsia"/>
          <w:sz w:val="32"/>
          <w:szCs w:val="32"/>
        </w:rPr>
      </w:pPr>
      <w:r>
        <w:rPr>
          <w:rFonts w:eastAsia="方正仿宋_GBK" w:hint="eastAsia"/>
          <w:color w:val="000000"/>
          <w:spacing w:val="-2"/>
          <w:sz w:val="32"/>
          <w:szCs w:val="32"/>
        </w:rPr>
        <w:t>为充分调动广大理论工作者的积极性和创造性，多出高质量、有影响力的优秀理论成果，根据</w:t>
      </w:r>
      <w:r>
        <w:rPr>
          <w:rFonts w:eastAsia="方正仿宋_GBK"/>
          <w:sz w:val="32"/>
          <w:szCs w:val="32"/>
        </w:rPr>
        <w:t>《江苏优秀理论成果奖励办法》</w:t>
      </w:r>
      <w:r>
        <w:rPr>
          <w:rFonts w:eastAsia="方正仿宋_GBK" w:hint="eastAsia"/>
          <w:sz w:val="32"/>
          <w:szCs w:val="32"/>
        </w:rPr>
        <w:t>，我部决定启动</w:t>
      </w:r>
      <w:r>
        <w:rPr>
          <w:rFonts w:eastAsia="方正仿宋_GBK" w:hint="eastAsia"/>
          <w:sz w:val="32"/>
          <w:szCs w:val="32"/>
        </w:rPr>
        <w:t>2015</w:t>
      </w:r>
      <w:r>
        <w:rPr>
          <w:rFonts w:eastAsia="方正仿宋_GBK" w:hint="eastAsia"/>
          <w:sz w:val="32"/>
          <w:szCs w:val="32"/>
        </w:rPr>
        <w:t>年度江苏优秀理论成果申报工作，现将有关事项通知如下。</w:t>
      </w:r>
    </w:p>
    <w:p w:rsidR="00FF4118" w:rsidRDefault="00FF4118" w:rsidP="00FF4118">
      <w:pPr>
        <w:adjustRightInd w:val="0"/>
        <w:snapToGrid w:val="0"/>
        <w:spacing w:line="600" w:lineRule="exact"/>
        <w:ind w:firstLine="645"/>
        <w:rPr>
          <w:rFonts w:ascii="黑体" w:eastAsia="黑体" w:hAnsi="黑体" w:hint="eastAsia"/>
          <w:sz w:val="32"/>
          <w:szCs w:val="32"/>
        </w:rPr>
      </w:pPr>
      <w:r>
        <w:rPr>
          <w:rFonts w:ascii="黑体" w:eastAsia="黑体" w:hAnsi="黑体" w:hint="eastAsia"/>
          <w:sz w:val="32"/>
          <w:szCs w:val="32"/>
        </w:rPr>
        <w:t>一、申报范围</w:t>
      </w:r>
    </w:p>
    <w:p w:rsidR="00FF4118" w:rsidRDefault="00FF4118" w:rsidP="00FF4118">
      <w:pPr>
        <w:adjustRightInd w:val="0"/>
        <w:snapToGrid w:val="0"/>
        <w:spacing w:line="600" w:lineRule="exact"/>
        <w:ind w:firstLineChars="200" w:firstLine="640"/>
        <w:rPr>
          <w:rFonts w:eastAsia="方正仿宋_GBK" w:hint="eastAsia"/>
          <w:color w:val="000000"/>
          <w:sz w:val="32"/>
          <w:szCs w:val="32"/>
        </w:rPr>
      </w:pPr>
      <w:r>
        <w:rPr>
          <w:rFonts w:eastAsia="方正仿宋_GBK" w:hint="eastAsia"/>
          <w:color w:val="000000"/>
          <w:sz w:val="32"/>
          <w:szCs w:val="32"/>
        </w:rPr>
        <w:t>1</w:t>
      </w:r>
      <w:r>
        <w:rPr>
          <w:rFonts w:eastAsia="方正仿宋_GBK" w:hint="eastAsia"/>
          <w:color w:val="000000"/>
          <w:sz w:val="32"/>
          <w:szCs w:val="32"/>
        </w:rPr>
        <w:t>．申报江苏优秀理论成果奖，应当是本省个人或集体的理论成果，合作成果须以本省个人或集体为第一署名。</w:t>
      </w:r>
    </w:p>
    <w:p w:rsidR="00FF4118" w:rsidRDefault="00FF4118" w:rsidP="00FF4118">
      <w:pPr>
        <w:adjustRightInd w:val="0"/>
        <w:snapToGrid w:val="0"/>
        <w:spacing w:line="600" w:lineRule="exact"/>
        <w:ind w:firstLineChars="200" w:firstLine="640"/>
        <w:rPr>
          <w:rFonts w:eastAsia="方正仿宋_GBK" w:hint="eastAsia"/>
          <w:color w:val="000000"/>
          <w:sz w:val="32"/>
          <w:szCs w:val="32"/>
        </w:rPr>
      </w:pPr>
      <w:r>
        <w:rPr>
          <w:rFonts w:eastAsia="方正仿宋_GBK" w:hint="eastAsia"/>
          <w:color w:val="000000"/>
          <w:sz w:val="32"/>
          <w:szCs w:val="32"/>
        </w:rPr>
        <w:t>2</w:t>
      </w:r>
      <w:r>
        <w:rPr>
          <w:rFonts w:eastAsia="方正仿宋_GBK" w:hint="eastAsia"/>
          <w:color w:val="000000"/>
          <w:sz w:val="32"/>
          <w:szCs w:val="32"/>
        </w:rPr>
        <w:t>．本届参评成果发表（出版或使用）时间范围为</w:t>
      </w:r>
      <w:smartTag w:uri="urn:schemas-microsoft-com:office:smarttags" w:element="chsdate">
        <w:smartTagPr>
          <w:attr w:name="Year" w:val="2015"/>
          <w:attr w:name="Month" w:val="1"/>
          <w:attr w:name="Day" w:val="1"/>
          <w:attr w:name="IsLunarDate" w:val="False"/>
          <w:attr w:name="IsROCDate" w:val="False"/>
        </w:smartTagPr>
        <w:r>
          <w:rPr>
            <w:rFonts w:eastAsia="方正仿宋_GBK" w:hint="eastAsia"/>
            <w:color w:val="000000"/>
            <w:sz w:val="32"/>
            <w:szCs w:val="32"/>
          </w:rPr>
          <w:t>2015</w:t>
        </w:r>
        <w:r>
          <w:rPr>
            <w:rFonts w:eastAsia="方正仿宋_GBK" w:hint="eastAsia"/>
            <w:color w:val="000000"/>
            <w:sz w:val="32"/>
            <w:szCs w:val="32"/>
          </w:rPr>
          <w:t>年</w:t>
        </w:r>
        <w:r>
          <w:rPr>
            <w:rFonts w:eastAsia="方正仿宋_GBK" w:hint="eastAsia"/>
            <w:color w:val="000000"/>
            <w:sz w:val="32"/>
            <w:szCs w:val="32"/>
          </w:rPr>
          <w:t>1</w:t>
        </w:r>
        <w:r>
          <w:rPr>
            <w:rFonts w:eastAsia="方正仿宋_GBK" w:hint="eastAsia"/>
            <w:color w:val="000000"/>
            <w:sz w:val="32"/>
            <w:szCs w:val="32"/>
          </w:rPr>
          <w:t>月</w:t>
        </w:r>
        <w:r>
          <w:rPr>
            <w:rFonts w:eastAsia="方正仿宋_GBK" w:hint="eastAsia"/>
            <w:color w:val="000000"/>
            <w:sz w:val="32"/>
            <w:szCs w:val="32"/>
          </w:rPr>
          <w:t>1</w:t>
        </w:r>
        <w:r>
          <w:rPr>
            <w:rFonts w:eastAsia="方正仿宋_GBK" w:hint="eastAsia"/>
            <w:color w:val="000000"/>
            <w:sz w:val="32"/>
            <w:szCs w:val="32"/>
          </w:rPr>
          <w:t>日</w:t>
        </w:r>
      </w:smartTag>
      <w:r>
        <w:rPr>
          <w:rFonts w:eastAsia="方正仿宋_GBK" w:hint="eastAsia"/>
          <w:color w:val="000000"/>
          <w:sz w:val="32"/>
          <w:szCs w:val="32"/>
        </w:rPr>
        <w:t>至</w:t>
      </w:r>
      <w:smartTag w:uri="urn:schemas-microsoft-com:office:smarttags" w:element="chsdate">
        <w:smartTagPr>
          <w:attr w:name="Year" w:val="2015"/>
          <w:attr w:name="Month" w:val="12"/>
          <w:attr w:name="Day" w:val="31"/>
          <w:attr w:name="IsLunarDate" w:val="False"/>
          <w:attr w:name="IsROCDate" w:val="False"/>
        </w:smartTagPr>
        <w:r>
          <w:rPr>
            <w:rFonts w:eastAsia="方正仿宋_GBK" w:hint="eastAsia"/>
            <w:color w:val="000000"/>
            <w:sz w:val="32"/>
            <w:szCs w:val="32"/>
          </w:rPr>
          <w:t>2015</w:t>
        </w:r>
        <w:r>
          <w:rPr>
            <w:rFonts w:eastAsia="方正仿宋_GBK" w:hint="eastAsia"/>
            <w:color w:val="000000"/>
            <w:sz w:val="32"/>
            <w:szCs w:val="32"/>
          </w:rPr>
          <w:t>年</w:t>
        </w:r>
        <w:r>
          <w:rPr>
            <w:rFonts w:eastAsia="方正仿宋_GBK" w:hint="eastAsia"/>
            <w:color w:val="000000"/>
            <w:sz w:val="32"/>
            <w:szCs w:val="32"/>
          </w:rPr>
          <w:t>12</w:t>
        </w:r>
        <w:r>
          <w:rPr>
            <w:rFonts w:eastAsia="方正仿宋_GBK" w:hint="eastAsia"/>
            <w:color w:val="000000"/>
            <w:sz w:val="32"/>
            <w:szCs w:val="32"/>
          </w:rPr>
          <w:t>月</w:t>
        </w:r>
        <w:r>
          <w:rPr>
            <w:rFonts w:eastAsia="方正仿宋_GBK" w:hint="eastAsia"/>
            <w:color w:val="000000"/>
            <w:sz w:val="32"/>
            <w:szCs w:val="32"/>
          </w:rPr>
          <w:t>31</w:t>
        </w:r>
        <w:r>
          <w:rPr>
            <w:rFonts w:eastAsia="方正仿宋_GBK" w:hint="eastAsia"/>
            <w:color w:val="000000"/>
            <w:sz w:val="32"/>
            <w:szCs w:val="32"/>
          </w:rPr>
          <w:t>日</w:t>
        </w:r>
      </w:smartTag>
      <w:r>
        <w:rPr>
          <w:rFonts w:eastAsia="方正仿宋_GBK" w:hint="eastAsia"/>
          <w:color w:val="000000"/>
          <w:sz w:val="32"/>
          <w:szCs w:val="32"/>
        </w:rPr>
        <w:t>。</w:t>
      </w:r>
    </w:p>
    <w:p w:rsidR="00FF4118" w:rsidRDefault="00FF4118" w:rsidP="00FF4118">
      <w:pPr>
        <w:adjustRightInd w:val="0"/>
        <w:snapToGrid w:val="0"/>
        <w:spacing w:line="600" w:lineRule="exact"/>
        <w:ind w:firstLineChars="200" w:firstLine="640"/>
        <w:rPr>
          <w:rFonts w:eastAsia="方正仿宋_GBK" w:hint="eastAsia"/>
          <w:color w:val="000000"/>
          <w:sz w:val="32"/>
          <w:szCs w:val="32"/>
        </w:rPr>
      </w:pPr>
      <w:r>
        <w:rPr>
          <w:rFonts w:eastAsia="方正仿宋_GBK" w:hint="eastAsia"/>
          <w:color w:val="000000"/>
          <w:sz w:val="32"/>
          <w:szCs w:val="32"/>
        </w:rPr>
        <w:t>3</w:t>
      </w:r>
      <w:r>
        <w:rPr>
          <w:rFonts w:eastAsia="方正仿宋_GBK" w:hint="eastAsia"/>
          <w:color w:val="000000"/>
          <w:sz w:val="32"/>
          <w:szCs w:val="32"/>
        </w:rPr>
        <w:t>．各类奖项申请的具体要求</w:t>
      </w:r>
    </w:p>
    <w:p w:rsidR="00FF4118" w:rsidRDefault="00FF4118" w:rsidP="00FF4118">
      <w:pPr>
        <w:adjustRightInd w:val="0"/>
        <w:snapToGrid w:val="0"/>
        <w:spacing w:line="600" w:lineRule="exact"/>
        <w:ind w:firstLineChars="200" w:firstLine="640"/>
        <w:rPr>
          <w:rFonts w:eastAsia="方正仿宋_GBK" w:hint="eastAsia"/>
          <w:color w:val="000000"/>
          <w:sz w:val="32"/>
          <w:szCs w:val="32"/>
        </w:rPr>
      </w:pPr>
      <w:r>
        <w:rPr>
          <w:rFonts w:eastAsia="方正仿宋_GBK" w:hint="eastAsia"/>
          <w:color w:val="000000"/>
          <w:sz w:val="32"/>
          <w:szCs w:val="32"/>
        </w:rPr>
        <w:t>（</w:t>
      </w:r>
      <w:r>
        <w:rPr>
          <w:rFonts w:eastAsia="方正仿宋_GBK" w:hint="eastAsia"/>
          <w:color w:val="000000"/>
          <w:sz w:val="32"/>
          <w:szCs w:val="32"/>
        </w:rPr>
        <w:t>1</w:t>
      </w:r>
      <w:r>
        <w:rPr>
          <w:rFonts w:eastAsia="方正仿宋_GBK" w:hint="eastAsia"/>
          <w:color w:val="000000"/>
          <w:sz w:val="32"/>
          <w:szCs w:val="32"/>
        </w:rPr>
        <w:t>）著作类：在研究现实和历史重大问题上有创见，对学科建设和理论发展以及解决社会实际问题有较大贡献、</w:t>
      </w:r>
      <w:r>
        <w:rPr>
          <w:rFonts w:eastAsia="方正仿宋_GBK" w:hint="eastAsia"/>
          <w:color w:val="000000"/>
          <w:sz w:val="32"/>
          <w:szCs w:val="32"/>
        </w:rPr>
        <w:lastRenderedPageBreak/>
        <w:t>在全省乃至全国产生重大影响的著作。</w:t>
      </w:r>
    </w:p>
    <w:p w:rsidR="00FF4118" w:rsidRDefault="00FF4118" w:rsidP="00FF4118">
      <w:pPr>
        <w:adjustRightInd w:val="0"/>
        <w:snapToGrid w:val="0"/>
        <w:spacing w:line="600" w:lineRule="exact"/>
        <w:ind w:firstLineChars="200" w:firstLine="640"/>
        <w:rPr>
          <w:rFonts w:eastAsia="方正仿宋_GBK" w:hint="eastAsia"/>
          <w:color w:val="000000"/>
          <w:sz w:val="32"/>
          <w:szCs w:val="32"/>
        </w:rPr>
      </w:pPr>
      <w:r>
        <w:rPr>
          <w:rFonts w:eastAsia="方正仿宋_GBK" w:hint="eastAsia"/>
          <w:color w:val="000000"/>
          <w:sz w:val="32"/>
          <w:szCs w:val="32"/>
        </w:rPr>
        <w:t>（</w:t>
      </w:r>
      <w:r>
        <w:rPr>
          <w:rFonts w:eastAsia="方正仿宋_GBK" w:hint="eastAsia"/>
          <w:color w:val="000000"/>
          <w:sz w:val="32"/>
          <w:szCs w:val="32"/>
        </w:rPr>
        <w:t>2</w:t>
      </w:r>
      <w:r>
        <w:rPr>
          <w:rFonts w:eastAsia="方正仿宋_GBK" w:hint="eastAsia"/>
          <w:color w:val="000000"/>
          <w:sz w:val="32"/>
          <w:szCs w:val="32"/>
        </w:rPr>
        <w:t>）通俗读物类：内容通俗易懂，具有较强的科学性、知识性和可读性，在宣传党的创新理论、阐释解答人民群众关心的热点难点问题以及哲学社会科学知识传播普及方面产生良好社会效果，在全省乃至全国产生重大影响的通俗理论读物。</w:t>
      </w:r>
    </w:p>
    <w:p w:rsidR="00FF4118" w:rsidRDefault="00FF4118" w:rsidP="00FF4118">
      <w:pPr>
        <w:adjustRightInd w:val="0"/>
        <w:snapToGrid w:val="0"/>
        <w:spacing w:line="600" w:lineRule="exact"/>
        <w:ind w:firstLineChars="200" w:firstLine="640"/>
        <w:rPr>
          <w:rFonts w:eastAsia="方正仿宋_GBK" w:hint="eastAsia"/>
          <w:color w:val="000000"/>
          <w:sz w:val="32"/>
          <w:szCs w:val="32"/>
        </w:rPr>
      </w:pPr>
      <w:r>
        <w:rPr>
          <w:rFonts w:eastAsia="方正仿宋_GBK" w:hint="eastAsia"/>
          <w:color w:val="000000"/>
          <w:sz w:val="32"/>
          <w:szCs w:val="32"/>
        </w:rPr>
        <w:t>（</w:t>
      </w:r>
      <w:r>
        <w:rPr>
          <w:rFonts w:eastAsia="方正仿宋_GBK" w:hint="eastAsia"/>
          <w:color w:val="000000"/>
          <w:sz w:val="32"/>
          <w:szCs w:val="32"/>
        </w:rPr>
        <w:t>3</w:t>
      </w:r>
      <w:r>
        <w:rPr>
          <w:rFonts w:eastAsia="方正仿宋_GBK" w:hint="eastAsia"/>
          <w:color w:val="000000"/>
          <w:sz w:val="32"/>
          <w:szCs w:val="32"/>
        </w:rPr>
        <w:t>）会议</w:t>
      </w:r>
      <w:r w:rsidRPr="00E42DF9">
        <w:rPr>
          <w:rFonts w:eastAsia="方正仿宋_GBK" w:hint="eastAsia"/>
          <w:color w:val="000000"/>
          <w:sz w:val="32"/>
          <w:szCs w:val="32"/>
        </w:rPr>
        <w:t>论文类</w:t>
      </w:r>
      <w:r>
        <w:rPr>
          <w:rFonts w:eastAsia="方正仿宋_GBK" w:hint="eastAsia"/>
          <w:color w:val="000000"/>
          <w:sz w:val="32"/>
          <w:szCs w:val="32"/>
        </w:rPr>
        <w:t>：入选全国性重大理论研讨会的论文。</w:t>
      </w:r>
    </w:p>
    <w:p w:rsidR="00FF4118" w:rsidRDefault="00FF4118" w:rsidP="00FF4118">
      <w:pPr>
        <w:adjustRightInd w:val="0"/>
        <w:snapToGrid w:val="0"/>
        <w:spacing w:line="600" w:lineRule="exact"/>
        <w:ind w:firstLineChars="200" w:firstLine="640"/>
        <w:rPr>
          <w:rFonts w:eastAsia="方正仿宋_GBK"/>
          <w:color w:val="000000"/>
          <w:spacing w:val="-6"/>
          <w:sz w:val="32"/>
          <w:szCs w:val="32"/>
        </w:rPr>
      </w:pPr>
      <w:r>
        <w:rPr>
          <w:rFonts w:eastAsia="方正仿宋_GBK" w:hint="eastAsia"/>
          <w:color w:val="000000"/>
          <w:sz w:val="32"/>
          <w:szCs w:val="32"/>
        </w:rPr>
        <w:t>（</w:t>
      </w:r>
      <w:r>
        <w:rPr>
          <w:rFonts w:eastAsia="方正仿宋_GBK" w:hint="eastAsia"/>
          <w:color w:val="000000"/>
          <w:sz w:val="32"/>
          <w:szCs w:val="32"/>
        </w:rPr>
        <w:t>4</w:t>
      </w:r>
      <w:r>
        <w:rPr>
          <w:rFonts w:eastAsia="方正仿宋_GBK" w:hint="eastAsia"/>
          <w:color w:val="000000"/>
          <w:sz w:val="32"/>
          <w:szCs w:val="32"/>
        </w:rPr>
        <w:t>）理论文章类：具有</w:t>
      </w:r>
      <w:r w:rsidRPr="00E42DF9">
        <w:rPr>
          <w:rFonts w:eastAsia="方正仿宋_GBK" w:hint="eastAsia"/>
          <w:color w:val="000000"/>
          <w:sz w:val="32"/>
          <w:szCs w:val="32"/>
        </w:rPr>
        <w:t>较高</w:t>
      </w:r>
      <w:r>
        <w:rPr>
          <w:rFonts w:eastAsia="方正仿宋_GBK" w:hint="eastAsia"/>
          <w:color w:val="000000"/>
          <w:sz w:val="32"/>
          <w:szCs w:val="32"/>
        </w:rPr>
        <w:t>创新性，科学论证和回答所提出重要理论</w:t>
      </w:r>
      <w:r w:rsidRPr="00E42DF9">
        <w:rPr>
          <w:rFonts w:eastAsia="方正仿宋_GBK" w:hint="eastAsia"/>
          <w:color w:val="000000"/>
          <w:sz w:val="32"/>
          <w:szCs w:val="32"/>
        </w:rPr>
        <w:t>问题</w:t>
      </w:r>
      <w:r>
        <w:rPr>
          <w:rFonts w:eastAsia="方正仿宋_GBK" w:hint="eastAsia"/>
          <w:color w:val="000000"/>
          <w:sz w:val="32"/>
          <w:szCs w:val="32"/>
        </w:rPr>
        <w:t>和实际问题，并在《人民日报》《光明日报》《经济日报》等媒体，或在《求是》《红旗文稿》《党建》《理论动态》《马克思主义研究》《马克思主义与现实》《毛泽东邓小平理论研究》等重要期刊上发表，以及被《新华文摘》全文转载的理论文章。</w:t>
      </w:r>
    </w:p>
    <w:p w:rsidR="00FF4118" w:rsidRDefault="00FF4118" w:rsidP="00FF4118">
      <w:pPr>
        <w:adjustRightInd w:val="0"/>
        <w:snapToGrid w:val="0"/>
        <w:spacing w:line="600" w:lineRule="exact"/>
        <w:ind w:firstLine="645"/>
        <w:rPr>
          <w:rFonts w:ascii="黑体" w:eastAsia="黑体" w:hAnsi="黑体" w:hint="eastAsia"/>
          <w:sz w:val="32"/>
          <w:szCs w:val="32"/>
        </w:rPr>
      </w:pPr>
      <w:r>
        <w:rPr>
          <w:rFonts w:ascii="黑体" w:eastAsia="黑体" w:hAnsi="黑体" w:hint="eastAsia"/>
          <w:sz w:val="32"/>
          <w:szCs w:val="32"/>
        </w:rPr>
        <w:t>二、申报材料</w:t>
      </w:r>
    </w:p>
    <w:p w:rsidR="00FF4118" w:rsidRDefault="00FF4118" w:rsidP="00FF4118">
      <w:pPr>
        <w:adjustRightInd w:val="0"/>
        <w:snapToGrid w:val="0"/>
        <w:spacing w:line="600" w:lineRule="exact"/>
        <w:ind w:firstLine="645"/>
        <w:rPr>
          <w:rFonts w:eastAsia="方正仿宋_GBK" w:hint="eastAsia"/>
          <w:sz w:val="32"/>
          <w:szCs w:val="32"/>
        </w:rPr>
      </w:pPr>
      <w:r>
        <w:rPr>
          <w:rFonts w:eastAsia="方正仿宋_GBK" w:hint="eastAsia"/>
          <w:sz w:val="32"/>
          <w:szCs w:val="32"/>
        </w:rPr>
        <w:t>1</w:t>
      </w:r>
      <w:r>
        <w:rPr>
          <w:rFonts w:eastAsia="方正仿宋_GBK" w:hint="eastAsia"/>
          <w:sz w:val="32"/>
          <w:szCs w:val="32"/>
        </w:rPr>
        <w:t>．申报材料包括：《申报评审表》《申报一览表》、申报成果及相关证明材料。</w:t>
      </w:r>
    </w:p>
    <w:p w:rsidR="00FF4118" w:rsidRDefault="00FF4118" w:rsidP="00FF4118">
      <w:pPr>
        <w:adjustRightInd w:val="0"/>
        <w:snapToGrid w:val="0"/>
        <w:spacing w:line="600" w:lineRule="exact"/>
        <w:ind w:firstLine="645"/>
        <w:rPr>
          <w:rFonts w:eastAsia="方正仿宋_GBK" w:hint="eastAsia"/>
          <w:sz w:val="32"/>
          <w:szCs w:val="32"/>
        </w:rPr>
      </w:pPr>
      <w:r>
        <w:rPr>
          <w:rFonts w:eastAsia="方正仿宋_GBK" w:hint="eastAsia"/>
          <w:sz w:val="32"/>
          <w:szCs w:val="32"/>
        </w:rPr>
        <w:t>2</w:t>
      </w:r>
      <w:r>
        <w:rPr>
          <w:rFonts w:eastAsia="方正仿宋_GBK" w:hint="eastAsia"/>
          <w:sz w:val="32"/>
          <w:szCs w:val="32"/>
        </w:rPr>
        <w:t>．各种材料的装订报送方式</w:t>
      </w:r>
    </w:p>
    <w:p w:rsidR="00FF4118" w:rsidRDefault="00FF4118" w:rsidP="00FF4118">
      <w:pPr>
        <w:adjustRightInd w:val="0"/>
        <w:snapToGrid w:val="0"/>
        <w:spacing w:line="600" w:lineRule="exact"/>
        <w:ind w:firstLineChars="150" w:firstLine="480"/>
        <w:rPr>
          <w:rFonts w:eastAsia="方正仿宋_GBK" w:hint="eastAsia"/>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）各类理论成果的《申报评审表》一式</w:t>
      </w:r>
      <w:r>
        <w:rPr>
          <w:rFonts w:eastAsia="方正仿宋_GBK" w:hint="eastAsia"/>
          <w:sz w:val="32"/>
          <w:szCs w:val="32"/>
        </w:rPr>
        <w:t>3</w:t>
      </w:r>
      <w:r>
        <w:rPr>
          <w:rFonts w:eastAsia="方正仿宋_GBK" w:hint="eastAsia"/>
          <w:sz w:val="32"/>
          <w:szCs w:val="32"/>
        </w:rPr>
        <w:t>份，统一用</w:t>
      </w:r>
      <w:r>
        <w:rPr>
          <w:rFonts w:eastAsia="方正仿宋_GBK" w:hint="eastAsia"/>
          <w:sz w:val="32"/>
          <w:szCs w:val="32"/>
        </w:rPr>
        <w:t>A4</w:t>
      </w:r>
      <w:r>
        <w:rPr>
          <w:rFonts w:eastAsia="方正仿宋_GBK" w:hint="eastAsia"/>
          <w:sz w:val="32"/>
          <w:szCs w:val="32"/>
        </w:rPr>
        <w:t>纸打印。</w:t>
      </w:r>
    </w:p>
    <w:p w:rsidR="00FF4118" w:rsidRDefault="00FF4118" w:rsidP="00FF4118">
      <w:pPr>
        <w:adjustRightInd w:val="0"/>
        <w:snapToGrid w:val="0"/>
        <w:spacing w:line="600" w:lineRule="exact"/>
        <w:ind w:firstLineChars="150" w:firstLine="480"/>
        <w:rPr>
          <w:rFonts w:eastAsia="方正仿宋_GBK" w:hint="eastAsia"/>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）著作类、通俗读物类成果样书一式</w:t>
      </w:r>
      <w:r>
        <w:rPr>
          <w:rFonts w:eastAsia="方正仿宋_GBK" w:hint="eastAsia"/>
          <w:sz w:val="32"/>
          <w:szCs w:val="32"/>
        </w:rPr>
        <w:t>3</w:t>
      </w:r>
      <w:r>
        <w:rPr>
          <w:rFonts w:eastAsia="方正仿宋_GBK" w:hint="eastAsia"/>
          <w:sz w:val="32"/>
          <w:szCs w:val="32"/>
        </w:rPr>
        <w:t>份（册数较多的多卷本可报送一套），须在封面右上角用不干胶加贴标签，标明申报单位、申报者和所申报的类别。</w:t>
      </w:r>
    </w:p>
    <w:p w:rsidR="00FF4118" w:rsidRDefault="00FF4118" w:rsidP="00FF4118">
      <w:pPr>
        <w:adjustRightInd w:val="0"/>
        <w:snapToGrid w:val="0"/>
        <w:spacing w:line="600" w:lineRule="exact"/>
        <w:ind w:firstLine="645"/>
        <w:rPr>
          <w:rFonts w:eastAsia="方正仿宋_GBK" w:hint="eastAsia"/>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）会议</w:t>
      </w:r>
      <w:r w:rsidRPr="00E42DF9">
        <w:rPr>
          <w:rFonts w:eastAsia="方正仿宋_GBK" w:hint="eastAsia"/>
          <w:sz w:val="32"/>
          <w:szCs w:val="32"/>
        </w:rPr>
        <w:t>论文类、</w:t>
      </w:r>
      <w:r>
        <w:rPr>
          <w:rFonts w:eastAsia="方正仿宋_GBK" w:hint="eastAsia"/>
          <w:sz w:val="32"/>
          <w:szCs w:val="32"/>
        </w:rPr>
        <w:t>理论文章类成果全文一式</w:t>
      </w:r>
      <w:r>
        <w:rPr>
          <w:rFonts w:eastAsia="方正仿宋_GBK" w:hint="eastAsia"/>
          <w:sz w:val="32"/>
          <w:szCs w:val="32"/>
        </w:rPr>
        <w:t>3</w:t>
      </w:r>
      <w:r>
        <w:rPr>
          <w:rFonts w:eastAsia="方正仿宋_GBK" w:hint="eastAsia"/>
          <w:sz w:val="32"/>
          <w:szCs w:val="32"/>
        </w:rPr>
        <w:t>份（可</w:t>
      </w:r>
      <w:r>
        <w:rPr>
          <w:rFonts w:eastAsia="方正仿宋_GBK" w:hint="eastAsia"/>
          <w:sz w:val="32"/>
          <w:szCs w:val="32"/>
        </w:rPr>
        <w:lastRenderedPageBreak/>
        <w:t>为复印件），包含刊物封面、目录和版权页（在报纸发表的只须提供文章复印件，入选全国性重大理论研讨会的提供参会证明材料复印件），分别附在《申报评审表》后统一装订。</w:t>
      </w:r>
    </w:p>
    <w:p w:rsidR="00FF4118" w:rsidRDefault="00FF4118" w:rsidP="00FF4118">
      <w:pPr>
        <w:adjustRightInd w:val="0"/>
        <w:snapToGrid w:val="0"/>
        <w:spacing w:line="600" w:lineRule="exact"/>
        <w:ind w:firstLineChars="200" w:firstLine="640"/>
        <w:rPr>
          <w:rFonts w:eastAsia="方正仿宋_GBK" w:hint="eastAsia"/>
          <w:sz w:val="32"/>
          <w:szCs w:val="32"/>
        </w:rPr>
      </w:pPr>
      <w:r>
        <w:rPr>
          <w:rFonts w:eastAsia="方正仿宋_GBK" w:hint="eastAsia"/>
          <w:sz w:val="32"/>
          <w:szCs w:val="32"/>
        </w:rPr>
        <w:t>3</w:t>
      </w:r>
      <w:r>
        <w:rPr>
          <w:rFonts w:eastAsia="方正仿宋_GBK" w:hint="eastAsia"/>
          <w:sz w:val="32"/>
          <w:szCs w:val="32"/>
        </w:rPr>
        <w:t>．评奖结束后，无论申报成果是否获奖，所有申报材料一律不再退还。</w:t>
      </w:r>
    </w:p>
    <w:p w:rsidR="00FF4118" w:rsidRDefault="00FF4118" w:rsidP="00FF4118">
      <w:pPr>
        <w:adjustRightInd w:val="0"/>
        <w:snapToGrid w:val="0"/>
        <w:spacing w:line="600" w:lineRule="exact"/>
        <w:ind w:firstLine="645"/>
        <w:rPr>
          <w:rFonts w:ascii="黑体" w:eastAsia="黑体" w:hAnsi="黑体" w:hint="eastAsia"/>
          <w:sz w:val="32"/>
          <w:szCs w:val="32"/>
        </w:rPr>
      </w:pPr>
      <w:r>
        <w:rPr>
          <w:rFonts w:ascii="黑体" w:eastAsia="黑体" w:hAnsi="黑体" w:hint="eastAsia"/>
          <w:sz w:val="32"/>
          <w:szCs w:val="32"/>
        </w:rPr>
        <w:t>三、申报办法和申报程序</w:t>
      </w:r>
    </w:p>
    <w:p w:rsidR="00FF4118" w:rsidRDefault="00FF4118" w:rsidP="00FF4118">
      <w:pPr>
        <w:adjustRightInd w:val="0"/>
        <w:snapToGrid w:val="0"/>
        <w:spacing w:line="600" w:lineRule="exact"/>
        <w:ind w:firstLine="645"/>
        <w:rPr>
          <w:rFonts w:eastAsia="方正仿宋_GBK" w:hint="eastAsia"/>
          <w:sz w:val="32"/>
          <w:szCs w:val="32"/>
        </w:rPr>
      </w:pPr>
      <w:r>
        <w:rPr>
          <w:rFonts w:eastAsia="方正仿宋_GBK" w:hint="eastAsia"/>
          <w:sz w:val="32"/>
          <w:szCs w:val="32"/>
        </w:rPr>
        <w:t>1</w:t>
      </w:r>
      <w:r>
        <w:rPr>
          <w:rFonts w:eastAsia="方正仿宋_GBK" w:hint="eastAsia"/>
          <w:sz w:val="32"/>
          <w:szCs w:val="32"/>
        </w:rPr>
        <w:t>．本次申报，以各市委宣传部、省各有关单位、各省部属高校为单位集中申报，不受理个人申报材料。</w:t>
      </w:r>
    </w:p>
    <w:p w:rsidR="00FF4118" w:rsidRDefault="00FF4118" w:rsidP="00FF4118">
      <w:pPr>
        <w:adjustRightInd w:val="0"/>
        <w:snapToGrid w:val="0"/>
        <w:spacing w:line="600" w:lineRule="exact"/>
        <w:ind w:firstLine="645"/>
        <w:rPr>
          <w:rFonts w:eastAsia="方正仿宋_GBK" w:hint="eastAsia"/>
          <w:color w:val="000000"/>
          <w:sz w:val="32"/>
          <w:szCs w:val="32"/>
        </w:rPr>
      </w:pPr>
      <w:r>
        <w:rPr>
          <w:rFonts w:eastAsia="方正仿宋_GBK" w:hint="eastAsia"/>
          <w:sz w:val="32"/>
          <w:szCs w:val="32"/>
        </w:rPr>
        <w:t>2</w:t>
      </w:r>
      <w:r>
        <w:rPr>
          <w:rFonts w:eastAsia="方正仿宋_GBK" w:hint="eastAsia"/>
          <w:sz w:val="32"/>
          <w:szCs w:val="32"/>
        </w:rPr>
        <w:t>．申报者可登录理论之</w:t>
      </w:r>
      <w:r>
        <w:rPr>
          <w:rFonts w:eastAsia="方正仿宋_GBK" w:hint="eastAsia"/>
          <w:color w:val="000000"/>
          <w:sz w:val="32"/>
          <w:szCs w:val="32"/>
        </w:rPr>
        <w:t>光网站（</w:t>
      </w:r>
      <w:hyperlink r:id="rId4" w:history="1">
        <w:r>
          <w:rPr>
            <w:rStyle w:val="a3"/>
            <w:rFonts w:eastAsia="仿宋_GB2312"/>
            <w:color w:val="000000"/>
            <w:spacing w:val="-2"/>
            <w:sz w:val="32"/>
            <w:szCs w:val="32"/>
          </w:rPr>
          <w:t>http://www.jsllzg.cn</w:t>
        </w:r>
      </w:hyperlink>
      <w:r>
        <w:rPr>
          <w:rFonts w:eastAsia="方正仿宋_GBK" w:hint="eastAsia"/>
          <w:color w:val="000000"/>
          <w:sz w:val="32"/>
          <w:szCs w:val="32"/>
        </w:rPr>
        <w:t>）下载并填写、打印《江苏优秀理论成果奖申报评审表》，提交电子版和纸质版给本市市委宣传部理论处，或本校（单位）科研管理部门。</w:t>
      </w:r>
    </w:p>
    <w:p w:rsidR="00FF4118" w:rsidRDefault="00FF4118" w:rsidP="00FF4118">
      <w:pPr>
        <w:adjustRightInd w:val="0"/>
        <w:snapToGrid w:val="0"/>
        <w:spacing w:line="600" w:lineRule="exact"/>
        <w:ind w:firstLine="645"/>
        <w:rPr>
          <w:rFonts w:eastAsia="方正仿宋_GBK" w:hint="eastAsia"/>
          <w:color w:val="000000"/>
          <w:sz w:val="32"/>
          <w:szCs w:val="32"/>
        </w:rPr>
      </w:pPr>
      <w:r>
        <w:rPr>
          <w:rFonts w:eastAsia="方正仿宋_GBK" w:hint="eastAsia"/>
          <w:color w:val="000000"/>
          <w:sz w:val="32"/>
          <w:szCs w:val="32"/>
        </w:rPr>
        <w:t>3</w:t>
      </w:r>
      <w:r>
        <w:rPr>
          <w:rFonts w:eastAsia="方正仿宋_GBK" w:hint="eastAsia"/>
          <w:color w:val="000000"/>
          <w:sz w:val="32"/>
          <w:szCs w:val="32"/>
        </w:rPr>
        <w:t>．申报单位对《申报评审表》和申报成果进行初审并签署意见。初审主要审核：（</w:t>
      </w:r>
      <w:r>
        <w:rPr>
          <w:rFonts w:eastAsia="方正仿宋_GBK" w:hint="eastAsia"/>
          <w:color w:val="000000"/>
          <w:sz w:val="32"/>
          <w:szCs w:val="32"/>
        </w:rPr>
        <w:t>1</w:t>
      </w:r>
      <w:r>
        <w:rPr>
          <w:rFonts w:eastAsia="方正仿宋_GBK" w:hint="eastAsia"/>
          <w:color w:val="000000"/>
          <w:sz w:val="32"/>
          <w:szCs w:val="32"/>
        </w:rPr>
        <w:t>）申报资格是否符合规定；（</w:t>
      </w:r>
      <w:r>
        <w:rPr>
          <w:rFonts w:eastAsia="方正仿宋_GBK" w:hint="eastAsia"/>
          <w:color w:val="000000"/>
          <w:sz w:val="32"/>
          <w:szCs w:val="32"/>
        </w:rPr>
        <w:t>2</w:t>
      </w:r>
      <w:r>
        <w:rPr>
          <w:rFonts w:eastAsia="方正仿宋_GBK" w:hint="eastAsia"/>
          <w:color w:val="000000"/>
          <w:sz w:val="32"/>
          <w:szCs w:val="32"/>
        </w:rPr>
        <w:t>）根据国家知识产权保护法律法规，著作权是否存在争议，有无弄虚作假、剽窃他人成果；（</w:t>
      </w:r>
      <w:r>
        <w:rPr>
          <w:rFonts w:eastAsia="方正仿宋_GBK" w:hint="eastAsia"/>
          <w:color w:val="000000"/>
          <w:sz w:val="32"/>
          <w:szCs w:val="32"/>
        </w:rPr>
        <w:t>3</w:t>
      </w:r>
      <w:r>
        <w:rPr>
          <w:rFonts w:eastAsia="方正仿宋_GBK" w:hint="eastAsia"/>
          <w:color w:val="000000"/>
          <w:sz w:val="32"/>
          <w:szCs w:val="32"/>
        </w:rPr>
        <w:t>）申报成果是否符合本申报通知的规定要求；（</w:t>
      </w:r>
      <w:r>
        <w:rPr>
          <w:rFonts w:eastAsia="方正仿宋_GBK" w:hint="eastAsia"/>
          <w:color w:val="000000"/>
          <w:sz w:val="32"/>
          <w:szCs w:val="32"/>
        </w:rPr>
        <w:t>4</w:t>
      </w:r>
      <w:r>
        <w:rPr>
          <w:rFonts w:eastAsia="方正仿宋_GBK" w:hint="eastAsia"/>
          <w:color w:val="000000"/>
          <w:sz w:val="32"/>
          <w:szCs w:val="32"/>
        </w:rPr>
        <w:t>）申报材料是否齐全，装订是否符合要求。</w:t>
      </w:r>
    </w:p>
    <w:p w:rsidR="00FF4118" w:rsidRDefault="00FF4118" w:rsidP="00FF4118">
      <w:pPr>
        <w:adjustRightInd w:val="0"/>
        <w:snapToGrid w:val="0"/>
        <w:spacing w:line="600" w:lineRule="exact"/>
        <w:ind w:firstLine="645"/>
        <w:rPr>
          <w:rFonts w:eastAsia="方正仿宋_GBK" w:hint="eastAsia"/>
          <w:color w:val="000000"/>
          <w:sz w:val="32"/>
          <w:szCs w:val="32"/>
        </w:rPr>
      </w:pPr>
      <w:r>
        <w:rPr>
          <w:rFonts w:eastAsia="方正仿宋_GBK" w:hint="eastAsia"/>
          <w:color w:val="000000"/>
          <w:sz w:val="32"/>
          <w:szCs w:val="32"/>
        </w:rPr>
        <w:t>4</w:t>
      </w:r>
      <w:r>
        <w:rPr>
          <w:rFonts w:eastAsia="方正仿宋_GBK" w:hint="eastAsia"/>
          <w:color w:val="000000"/>
          <w:sz w:val="32"/>
          <w:szCs w:val="32"/>
        </w:rPr>
        <w:t>．各申报单位初审完成后，填写《江苏优秀理论成果奖申报一览表》（</w:t>
      </w:r>
      <w:r>
        <w:rPr>
          <w:rFonts w:eastAsia="方正仿宋_GBK" w:hint="eastAsia"/>
          <w:color w:val="000000"/>
          <w:sz w:val="32"/>
          <w:szCs w:val="32"/>
        </w:rPr>
        <w:t>1</w:t>
      </w:r>
      <w:r>
        <w:rPr>
          <w:rFonts w:eastAsia="方正仿宋_GBK" w:hint="eastAsia"/>
          <w:color w:val="000000"/>
          <w:sz w:val="32"/>
          <w:szCs w:val="32"/>
        </w:rPr>
        <w:t>份），确认无误后按规定日期进行报送。</w:t>
      </w:r>
    </w:p>
    <w:p w:rsidR="00FF4118" w:rsidRDefault="00FF4118" w:rsidP="00FF4118">
      <w:pPr>
        <w:adjustRightInd w:val="0"/>
        <w:snapToGrid w:val="0"/>
        <w:spacing w:line="600" w:lineRule="exact"/>
        <w:ind w:firstLine="645"/>
        <w:rPr>
          <w:rFonts w:ascii="黑体" w:eastAsia="黑体" w:hAnsi="黑体" w:hint="eastAsia"/>
          <w:color w:val="000000"/>
          <w:sz w:val="32"/>
          <w:szCs w:val="32"/>
        </w:rPr>
      </w:pPr>
      <w:r>
        <w:rPr>
          <w:rFonts w:ascii="黑体" w:eastAsia="黑体" w:hAnsi="黑体" w:hint="eastAsia"/>
          <w:color w:val="000000"/>
          <w:sz w:val="32"/>
          <w:szCs w:val="32"/>
        </w:rPr>
        <w:t>五、申报材料报送时间、地点</w:t>
      </w:r>
    </w:p>
    <w:p w:rsidR="00FF4118" w:rsidRDefault="00FF4118" w:rsidP="00FF4118">
      <w:pPr>
        <w:adjustRightInd w:val="0"/>
        <w:snapToGrid w:val="0"/>
        <w:spacing w:line="600" w:lineRule="exact"/>
        <w:ind w:firstLine="645"/>
        <w:rPr>
          <w:rFonts w:eastAsia="方正仿宋_GBK" w:hint="eastAsia"/>
          <w:color w:val="000000"/>
          <w:sz w:val="32"/>
          <w:szCs w:val="32"/>
        </w:rPr>
      </w:pPr>
      <w:r>
        <w:rPr>
          <w:rFonts w:eastAsia="方正仿宋_GBK" w:hint="eastAsia"/>
          <w:color w:val="000000"/>
          <w:sz w:val="32"/>
          <w:szCs w:val="32"/>
        </w:rPr>
        <w:t>1</w:t>
      </w:r>
      <w:r>
        <w:rPr>
          <w:rFonts w:eastAsia="方正仿宋_GBK" w:hint="eastAsia"/>
          <w:color w:val="000000"/>
          <w:sz w:val="32"/>
          <w:szCs w:val="32"/>
        </w:rPr>
        <w:t>．各地、各单位（高校）申报材料的报送截止时间为</w:t>
      </w:r>
      <w:smartTag w:uri="urn:schemas-microsoft-com:office:smarttags" w:element="chsdate">
        <w:smartTagPr>
          <w:attr w:name="Year" w:val="2016"/>
          <w:attr w:name="Month" w:val="3"/>
          <w:attr w:name="Day" w:val="31"/>
          <w:attr w:name="IsLunarDate" w:val="False"/>
          <w:attr w:name="IsROCDate" w:val="False"/>
        </w:smartTagPr>
        <w:r>
          <w:rPr>
            <w:rFonts w:eastAsia="方正仿宋_GBK" w:hint="eastAsia"/>
            <w:color w:val="000000"/>
            <w:sz w:val="32"/>
            <w:szCs w:val="32"/>
          </w:rPr>
          <w:t>2016</w:t>
        </w:r>
        <w:r>
          <w:rPr>
            <w:rFonts w:eastAsia="方正仿宋_GBK" w:hint="eastAsia"/>
            <w:color w:val="000000"/>
            <w:sz w:val="32"/>
            <w:szCs w:val="32"/>
          </w:rPr>
          <w:t>年</w:t>
        </w:r>
        <w:r>
          <w:rPr>
            <w:rFonts w:eastAsia="方正仿宋_GBK" w:hint="eastAsia"/>
            <w:color w:val="000000"/>
            <w:sz w:val="32"/>
            <w:szCs w:val="32"/>
          </w:rPr>
          <w:t>3</w:t>
        </w:r>
        <w:r>
          <w:rPr>
            <w:rFonts w:eastAsia="方正仿宋_GBK" w:hint="eastAsia"/>
            <w:color w:val="000000"/>
            <w:sz w:val="32"/>
            <w:szCs w:val="32"/>
          </w:rPr>
          <w:t>月</w:t>
        </w:r>
        <w:r>
          <w:rPr>
            <w:rFonts w:eastAsia="方正仿宋_GBK" w:hint="eastAsia"/>
            <w:color w:val="000000"/>
            <w:sz w:val="32"/>
            <w:szCs w:val="32"/>
          </w:rPr>
          <w:t>31</w:t>
        </w:r>
        <w:r>
          <w:rPr>
            <w:rFonts w:eastAsia="方正仿宋_GBK" w:hint="eastAsia"/>
            <w:color w:val="000000"/>
            <w:sz w:val="32"/>
            <w:szCs w:val="32"/>
          </w:rPr>
          <w:t>日</w:t>
        </w:r>
      </w:smartTag>
      <w:r>
        <w:rPr>
          <w:rFonts w:eastAsia="方正仿宋_GBK" w:hint="eastAsia"/>
          <w:color w:val="000000"/>
          <w:sz w:val="32"/>
          <w:szCs w:val="32"/>
        </w:rPr>
        <w:t>，过期不再受理。</w:t>
      </w:r>
    </w:p>
    <w:p w:rsidR="00FF4118" w:rsidRDefault="00FF4118" w:rsidP="00FF4118">
      <w:pPr>
        <w:adjustRightInd w:val="0"/>
        <w:snapToGrid w:val="0"/>
        <w:spacing w:line="600" w:lineRule="exact"/>
        <w:ind w:firstLine="645"/>
        <w:rPr>
          <w:rFonts w:eastAsia="方正仿宋_GBK" w:hint="eastAsia"/>
          <w:color w:val="000000"/>
          <w:sz w:val="32"/>
          <w:szCs w:val="32"/>
        </w:rPr>
      </w:pPr>
      <w:r>
        <w:rPr>
          <w:rFonts w:eastAsia="方正仿宋_GBK" w:hint="eastAsia"/>
          <w:color w:val="000000"/>
          <w:sz w:val="32"/>
          <w:szCs w:val="32"/>
        </w:rPr>
        <w:lastRenderedPageBreak/>
        <w:t>2</w:t>
      </w:r>
      <w:r>
        <w:rPr>
          <w:rFonts w:eastAsia="方正仿宋_GBK" w:hint="eastAsia"/>
          <w:color w:val="000000"/>
          <w:sz w:val="32"/>
          <w:szCs w:val="32"/>
        </w:rPr>
        <w:t>．《申报评审表》《申报一览表》电子稿发至邮箱：</w:t>
      </w:r>
      <w:hyperlink r:id="rId5" w:history="1">
        <w:r>
          <w:rPr>
            <w:rStyle w:val="a3"/>
            <w:rFonts w:eastAsia="方正仿宋_GBK" w:hint="eastAsia"/>
            <w:color w:val="000000"/>
            <w:sz w:val="32"/>
            <w:szCs w:val="32"/>
          </w:rPr>
          <w:t>jsllc@126.com</w:t>
        </w:r>
      </w:hyperlink>
      <w:r>
        <w:rPr>
          <w:rFonts w:eastAsia="方正仿宋_GBK" w:hint="eastAsia"/>
          <w:color w:val="000000"/>
          <w:sz w:val="32"/>
          <w:szCs w:val="32"/>
        </w:rPr>
        <w:t>，纸质稿寄送至中共江苏省委宣传部理论处，邮编：</w:t>
      </w:r>
      <w:r>
        <w:rPr>
          <w:rFonts w:eastAsia="方正仿宋_GBK" w:hint="eastAsia"/>
          <w:color w:val="000000"/>
          <w:sz w:val="32"/>
          <w:szCs w:val="32"/>
        </w:rPr>
        <w:t>210013</w:t>
      </w:r>
      <w:r>
        <w:rPr>
          <w:rFonts w:eastAsia="方正仿宋_GBK" w:hint="eastAsia"/>
          <w:color w:val="000000"/>
          <w:sz w:val="32"/>
          <w:szCs w:val="32"/>
        </w:rPr>
        <w:t>。</w:t>
      </w:r>
    </w:p>
    <w:p w:rsidR="00FF4118" w:rsidRDefault="00FF4118" w:rsidP="00FF4118">
      <w:pPr>
        <w:adjustRightInd w:val="0"/>
        <w:snapToGrid w:val="0"/>
        <w:spacing w:line="600" w:lineRule="exact"/>
        <w:ind w:firstLine="645"/>
        <w:rPr>
          <w:rFonts w:eastAsia="方正仿宋_GBK" w:hint="eastAsia"/>
          <w:color w:val="000000"/>
          <w:sz w:val="32"/>
          <w:szCs w:val="32"/>
        </w:rPr>
      </w:pPr>
      <w:r>
        <w:rPr>
          <w:rFonts w:eastAsia="方正仿宋_GBK" w:hint="eastAsia"/>
          <w:color w:val="000000"/>
          <w:sz w:val="32"/>
          <w:szCs w:val="32"/>
        </w:rPr>
        <w:t>联系人：许益军、尹才祥，联系电话：</w:t>
      </w:r>
      <w:r>
        <w:rPr>
          <w:rFonts w:eastAsia="方正仿宋_GBK" w:hint="eastAsia"/>
          <w:color w:val="000000"/>
          <w:sz w:val="32"/>
          <w:szCs w:val="32"/>
        </w:rPr>
        <w:t>025</w:t>
      </w:r>
      <w:r>
        <w:rPr>
          <w:rFonts w:eastAsia="方正仿宋_GBK" w:hint="eastAsia"/>
          <w:color w:val="000000"/>
          <w:sz w:val="32"/>
          <w:szCs w:val="32"/>
        </w:rPr>
        <w:t>－</w:t>
      </w:r>
      <w:r>
        <w:rPr>
          <w:rFonts w:eastAsia="方正仿宋_GBK" w:hint="eastAsia"/>
          <w:color w:val="000000"/>
          <w:sz w:val="32"/>
          <w:szCs w:val="32"/>
        </w:rPr>
        <w:t>88802659</w:t>
      </w:r>
      <w:r>
        <w:rPr>
          <w:rFonts w:eastAsia="方正仿宋_GBK" w:hint="eastAsia"/>
          <w:color w:val="000000"/>
          <w:sz w:val="32"/>
          <w:szCs w:val="32"/>
        </w:rPr>
        <w:t>、</w:t>
      </w:r>
      <w:r>
        <w:rPr>
          <w:rFonts w:eastAsia="方正仿宋_GBK" w:hint="eastAsia"/>
          <w:color w:val="000000"/>
          <w:sz w:val="32"/>
          <w:szCs w:val="32"/>
        </w:rPr>
        <w:t>88802741</w:t>
      </w:r>
      <w:r>
        <w:rPr>
          <w:rFonts w:eastAsia="方正仿宋_GBK" w:hint="eastAsia"/>
          <w:color w:val="000000"/>
          <w:sz w:val="32"/>
          <w:szCs w:val="32"/>
        </w:rPr>
        <w:t>，</w:t>
      </w:r>
      <w:r>
        <w:rPr>
          <w:rFonts w:eastAsia="方正仿宋_GBK" w:hint="eastAsia"/>
          <w:color w:val="000000"/>
          <w:sz w:val="32"/>
          <w:szCs w:val="32"/>
        </w:rPr>
        <w:t>13813815158</w:t>
      </w:r>
      <w:r>
        <w:rPr>
          <w:rFonts w:eastAsia="方正仿宋_GBK" w:hint="eastAsia"/>
          <w:color w:val="000000"/>
          <w:sz w:val="32"/>
          <w:szCs w:val="32"/>
        </w:rPr>
        <w:t>、</w:t>
      </w:r>
      <w:r>
        <w:rPr>
          <w:rFonts w:eastAsia="方正仿宋_GBK" w:hint="eastAsia"/>
          <w:color w:val="000000"/>
          <w:sz w:val="32"/>
          <w:szCs w:val="32"/>
        </w:rPr>
        <w:t>15150663875</w:t>
      </w:r>
      <w:r>
        <w:rPr>
          <w:rFonts w:eastAsia="方正仿宋_GBK" w:hint="eastAsia"/>
          <w:color w:val="000000"/>
          <w:sz w:val="32"/>
          <w:szCs w:val="32"/>
        </w:rPr>
        <w:t>。</w:t>
      </w:r>
    </w:p>
    <w:p w:rsidR="00FF4118" w:rsidRPr="00F513F6" w:rsidRDefault="00FF4118" w:rsidP="00FF4118">
      <w:pPr>
        <w:adjustRightInd w:val="0"/>
        <w:snapToGrid w:val="0"/>
        <w:spacing w:line="600" w:lineRule="exact"/>
        <w:ind w:firstLine="645"/>
        <w:rPr>
          <w:rFonts w:eastAsia="方正仿宋_GBK" w:hint="eastAsia"/>
          <w:color w:val="000000"/>
          <w:sz w:val="32"/>
          <w:szCs w:val="32"/>
        </w:rPr>
      </w:pPr>
    </w:p>
    <w:p w:rsidR="00FF4118" w:rsidRDefault="00FF4118" w:rsidP="00FF4118">
      <w:pPr>
        <w:adjustRightInd w:val="0"/>
        <w:snapToGrid w:val="0"/>
        <w:spacing w:line="600" w:lineRule="exact"/>
        <w:ind w:firstLine="645"/>
        <w:rPr>
          <w:rFonts w:eastAsia="方正仿宋_GBK" w:hint="eastAsia"/>
          <w:color w:val="000000"/>
          <w:sz w:val="32"/>
          <w:szCs w:val="32"/>
        </w:rPr>
      </w:pPr>
      <w:r>
        <w:rPr>
          <w:rFonts w:eastAsia="方正仿宋_GBK" w:hint="eastAsia"/>
          <w:color w:val="000000"/>
          <w:sz w:val="32"/>
          <w:szCs w:val="32"/>
        </w:rPr>
        <w:t>附件：</w:t>
      </w:r>
      <w:r>
        <w:rPr>
          <w:rFonts w:eastAsia="方正仿宋_GBK" w:hint="eastAsia"/>
          <w:color w:val="000000"/>
          <w:sz w:val="32"/>
          <w:szCs w:val="32"/>
        </w:rPr>
        <w:t xml:space="preserve">1. </w:t>
      </w:r>
      <w:r>
        <w:rPr>
          <w:rFonts w:eastAsia="方正仿宋_GBK" w:hint="eastAsia"/>
          <w:color w:val="000000"/>
          <w:sz w:val="32"/>
          <w:szCs w:val="32"/>
        </w:rPr>
        <w:t>江苏优秀理论成果奖申报评审表</w:t>
      </w:r>
    </w:p>
    <w:p w:rsidR="00FF4118" w:rsidRDefault="00FF4118" w:rsidP="00FF4118">
      <w:pPr>
        <w:adjustRightInd w:val="0"/>
        <w:snapToGrid w:val="0"/>
        <w:spacing w:line="600" w:lineRule="exact"/>
        <w:ind w:firstLine="645"/>
        <w:rPr>
          <w:rFonts w:eastAsia="方正仿宋_GBK" w:hint="eastAsia"/>
          <w:color w:val="000000"/>
          <w:sz w:val="32"/>
          <w:szCs w:val="32"/>
        </w:rPr>
      </w:pPr>
      <w:r>
        <w:rPr>
          <w:rFonts w:eastAsia="方正仿宋_GBK" w:hint="eastAsia"/>
          <w:color w:val="000000"/>
          <w:sz w:val="32"/>
          <w:szCs w:val="32"/>
        </w:rPr>
        <w:t xml:space="preserve">      2. </w:t>
      </w:r>
      <w:r>
        <w:rPr>
          <w:rFonts w:eastAsia="方正仿宋_GBK" w:hint="eastAsia"/>
          <w:color w:val="000000"/>
          <w:sz w:val="32"/>
          <w:szCs w:val="32"/>
        </w:rPr>
        <w:t>江苏优秀理论成果奖申报一览表</w:t>
      </w:r>
    </w:p>
    <w:p w:rsidR="00FF4118" w:rsidRDefault="00FF4118" w:rsidP="00FF4118">
      <w:pPr>
        <w:adjustRightInd w:val="0"/>
        <w:snapToGrid w:val="0"/>
        <w:spacing w:line="600" w:lineRule="exact"/>
        <w:ind w:firstLine="645"/>
        <w:rPr>
          <w:rFonts w:eastAsia="方正仿宋_GBK" w:hint="eastAsia"/>
          <w:color w:val="000000"/>
          <w:sz w:val="32"/>
          <w:szCs w:val="32"/>
        </w:rPr>
      </w:pPr>
    </w:p>
    <w:p w:rsidR="00FF4118" w:rsidRDefault="00FF4118" w:rsidP="00FF4118">
      <w:pPr>
        <w:adjustRightInd w:val="0"/>
        <w:snapToGrid w:val="0"/>
        <w:spacing w:line="600" w:lineRule="exact"/>
        <w:ind w:firstLine="645"/>
        <w:rPr>
          <w:rFonts w:eastAsia="方正仿宋_GBK" w:hint="eastAsia"/>
          <w:sz w:val="32"/>
          <w:szCs w:val="32"/>
        </w:rPr>
      </w:pPr>
    </w:p>
    <w:p w:rsidR="00FF4118" w:rsidRDefault="00FF4118" w:rsidP="00FF4118">
      <w:pPr>
        <w:adjustRightInd w:val="0"/>
        <w:snapToGrid w:val="0"/>
        <w:spacing w:line="600" w:lineRule="exact"/>
        <w:ind w:firstLine="645"/>
        <w:rPr>
          <w:rFonts w:eastAsia="方正仿宋_GBK" w:hint="eastAsia"/>
          <w:sz w:val="32"/>
          <w:szCs w:val="32"/>
        </w:rPr>
      </w:pPr>
    </w:p>
    <w:p w:rsidR="00FF4118" w:rsidRDefault="00FF4118" w:rsidP="00FF4118">
      <w:pPr>
        <w:adjustRightInd w:val="0"/>
        <w:snapToGrid w:val="0"/>
        <w:spacing w:line="600" w:lineRule="exact"/>
        <w:ind w:firstLine="645"/>
        <w:rPr>
          <w:rFonts w:eastAsia="方正仿宋_GBK" w:hint="eastAsia"/>
          <w:sz w:val="32"/>
          <w:szCs w:val="32"/>
        </w:rPr>
      </w:pPr>
      <w:r>
        <w:rPr>
          <w:rFonts w:eastAsia="方正仿宋_GBK" w:hint="eastAsia"/>
          <w:sz w:val="32"/>
          <w:szCs w:val="32"/>
        </w:rPr>
        <w:t xml:space="preserve">                            </w:t>
      </w:r>
      <w:r>
        <w:rPr>
          <w:rFonts w:eastAsia="方正仿宋_GBK" w:hint="eastAsia"/>
          <w:sz w:val="32"/>
          <w:szCs w:val="32"/>
        </w:rPr>
        <w:t>中共江苏省委宣传部</w:t>
      </w:r>
    </w:p>
    <w:p w:rsidR="00FF4118" w:rsidRDefault="00FF4118" w:rsidP="00FF4118">
      <w:pPr>
        <w:adjustRightInd w:val="0"/>
        <w:snapToGrid w:val="0"/>
        <w:spacing w:line="600" w:lineRule="exact"/>
        <w:ind w:firstLine="645"/>
        <w:rPr>
          <w:rFonts w:eastAsia="方正仿宋_GBK" w:hint="eastAsia"/>
          <w:sz w:val="32"/>
          <w:szCs w:val="32"/>
        </w:rPr>
      </w:pPr>
      <w:r>
        <w:rPr>
          <w:rFonts w:eastAsia="方正仿宋_GBK" w:hint="eastAsia"/>
          <w:sz w:val="32"/>
          <w:szCs w:val="32"/>
        </w:rPr>
        <w:t xml:space="preserve">                              </w:t>
      </w:r>
      <w:smartTag w:uri="urn:schemas-microsoft-com:office:smarttags" w:element="chsdate">
        <w:smartTagPr>
          <w:attr w:name="IsROCDate" w:val="False"/>
          <w:attr w:name="IsLunarDate" w:val="False"/>
          <w:attr w:name="Day" w:val="1"/>
          <w:attr w:name="Month" w:val="3"/>
          <w:attr w:name="Year" w:val="2016"/>
        </w:smartTagPr>
        <w:r>
          <w:rPr>
            <w:rFonts w:eastAsia="方正仿宋_GBK" w:hint="eastAsia"/>
            <w:sz w:val="32"/>
            <w:szCs w:val="32"/>
          </w:rPr>
          <w:t>2016</w:t>
        </w:r>
        <w:r>
          <w:rPr>
            <w:rFonts w:eastAsia="方正仿宋_GBK" w:hint="eastAsia"/>
            <w:sz w:val="32"/>
            <w:szCs w:val="32"/>
          </w:rPr>
          <w:t>年</w:t>
        </w:r>
        <w:r>
          <w:rPr>
            <w:rFonts w:eastAsia="方正仿宋_GBK" w:hint="eastAsia"/>
            <w:sz w:val="32"/>
            <w:szCs w:val="32"/>
          </w:rPr>
          <w:t>3</w:t>
        </w:r>
        <w:r>
          <w:rPr>
            <w:rFonts w:eastAsia="方正仿宋_GBK" w:hint="eastAsia"/>
            <w:sz w:val="32"/>
            <w:szCs w:val="32"/>
          </w:rPr>
          <w:t>月</w:t>
        </w:r>
        <w:r>
          <w:rPr>
            <w:rFonts w:eastAsia="方正仿宋_GBK" w:hint="eastAsia"/>
            <w:sz w:val="32"/>
            <w:szCs w:val="32"/>
          </w:rPr>
          <w:t>1</w:t>
        </w:r>
        <w:r>
          <w:rPr>
            <w:rFonts w:eastAsia="方正仿宋_GBK" w:hint="eastAsia"/>
            <w:sz w:val="32"/>
            <w:szCs w:val="32"/>
          </w:rPr>
          <w:t>日</w:t>
        </w:r>
      </w:smartTag>
    </w:p>
    <w:p w:rsidR="00006AB4" w:rsidRDefault="00FF4118" w:rsidP="00FF4118">
      <w:r>
        <w:rPr>
          <w:rFonts w:eastAsia="方正仿宋_GBK"/>
          <w:sz w:val="32"/>
          <w:szCs w:val="32"/>
        </w:rPr>
        <w:br w:type="page"/>
      </w:r>
    </w:p>
    <w:sectPr w:rsidR="00006AB4" w:rsidSect="00006A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4118"/>
    <w:rsid w:val="00006AB4"/>
    <w:rsid w:val="000A5EE3"/>
    <w:rsid w:val="004D424B"/>
    <w:rsid w:val="008C4A26"/>
    <w:rsid w:val="00E9790D"/>
    <w:rsid w:val="00FF41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1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41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sllc@126.com" TargetMode="External"/><Relationship Id="rId4" Type="http://schemas.openxmlformats.org/officeDocument/2006/relationships/hyperlink" Target="http://www.jsllz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250</Words>
  <Characters>1431</Characters>
  <Application>Microsoft Office Word</Application>
  <DocSecurity>0</DocSecurity>
  <Lines>11</Lines>
  <Paragraphs>3</Paragraphs>
  <ScaleCrop>false</ScaleCrop>
  <Company>Lenovo</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2016-03-23T02:42:00Z</dcterms:created>
  <dcterms:modified xsi:type="dcterms:W3CDTF">2016-03-23T02:43:00Z</dcterms:modified>
</cp:coreProperties>
</file>