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F23A" w14:textId="77777777" w:rsidR="00942663" w:rsidRPr="00FC0225" w:rsidRDefault="00942663" w:rsidP="00942663">
      <w:pPr>
        <w:spacing w:beforeLines="140" w:before="436" w:line="0" w:lineRule="atLeast"/>
        <w:jc w:val="center"/>
        <w:rPr>
          <w:rFonts w:ascii="华文中宋" w:eastAsia="华文中宋" w:hAnsi="华文中宋"/>
          <w:snapToGrid w:val="0"/>
          <w:color w:val="FF3300"/>
          <w:spacing w:val="20"/>
          <w:kern w:val="0"/>
          <w:sz w:val="84"/>
          <w:szCs w:val="84"/>
        </w:rPr>
      </w:pPr>
      <w:bookmarkStart w:id="0" w:name="文件红头"/>
      <w:r w:rsidRPr="00FC0225">
        <w:rPr>
          <w:rFonts w:ascii="华文中宋" w:eastAsia="华文中宋" w:hAnsi="华文中宋" w:hint="eastAsia"/>
          <w:snapToGrid w:val="0"/>
          <w:color w:val="FF3300"/>
          <w:spacing w:val="20"/>
          <w:kern w:val="0"/>
          <w:sz w:val="84"/>
          <w:szCs w:val="84"/>
        </w:rPr>
        <w:t>南京大学</w:t>
      </w:r>
      <w:bookmarkEnd w:id="0"/>
      <w:r w:rsidRPr="00FC0225">
        <w:rPr>
          <w:rFonts w:ascii="华文中宋" w:eastAsia="华文中宋" w:hAnsi="华文中宋" w:hint="eastAsia"/>
          <w:snapToGrid w:val="0"/>
          <w:color w:val="FF3300"/>
          <w:spacing w:val="20"/>
          <w:kern w:val="0"/>
          <w:sz w:val="84"/>
          <w:szCs w:val="84"/>
        </w:rPr>
        <w:t>社会科学处</w:t>
      </w:r>
    </w:p>
    <w:p w14:paraId="70FB7DE6" w14:textId="77777777" w:rsidR="00942663" w:rsidRPr="00FC0225" w:rsidRDefault="00942663" w:rsidP="00942663">
      <w:pPr>
        <w:snapToGrid w:val="0"/>
        <w:spacing w:line="0" w:lineRule="atLeast"/>
        <w:ind w:rightChars="152" w:right="319" w:firstLineChars="83" w:firstLine="216"/>
        <w:rPr>
          <w:rFonts w:ascii="华文中宋" w:eastAsia="华文中宋" w:hAnsi="华文中宋"/>
          <w:snapToGrid w:val="0"/>
          <w:color w:val="FF3300"/>
          <w:spacing w:val="20"/>
          <w:kern w:val="0"/>
          <w:sz w:val="22"/>
          <w:szCs w:val="60"/>
        </w:rPr>
      </w:pPr>
    </w:p>
    <w:p w14:paraId="7B19D0CB" w14:textId="77777777" w:rsidR="00942663" w:rsidRDefault="00942663" w:rsidP="00942663">
      <w:pPr>
        <w:rPr>
          <w:rFonts w:eastAsia="长城小标宋体"/>
        </w:rPr>
      </w:pPr>
      <w:r>
        <w:rPr>
          <w:noProof/>
        </w:rPr>
        <mc:AlternateContent>
          <mc:Choice Requires="wps">
            <w:drawing>
              <wp:anchor distT="4294967295" distB="4294967295" distL="114300" distR="114300" simplePos="0" relativeHeight="251659264" behindDoc="0" locked="0" layoutInCell="1" allowOverlap="1" wp14:anchorId="286BFFD9" wp14:editId="5242E44C">
                <wp:simplePos x="0" y="0"/>
                <wp:positionH relativeFrom="column">
                  <wp:align>center</wp:align>
                </wp:positionH>
                <wp:positionV relativeFrom="paragraph">
                  <wp:posOffset>121919</wp:posOffset>
                </wp:positionV>
                <wp:extent cx="5605145" cy="0"/>
                <wp:effectExtent l="0" t="19050" r="336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5145"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F13FF9" id="直接连接符 1" o:spid="_x0000_s1026" style="position:absolute;left:0;text-align:left;flip:y;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9.6pt" to="441.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" strokecolor="red" strokeweight="2.5pt"/>
            </w:pict>
          </mc:Fallback>
        </mc:AlternateContent>
      </w:r>
    </w:p>
    <w:p w14:paraId="10292311" w14:textId="77777777" w:rsidR="00DC5418" w:rsidRDefault="004A561C" w:rsidP="00942663">
      <w:pPr>
        <w:autoSpaceDE w:val="0"/>
        <w:autoSpaceDN w:val="0"/>
        <w:adjustRightInd w:val="0"/>
        <w:snapToGrid w:val="0"/>
        <w:jc w:val="center"/>
        <w:rPr>
          <w:rFonts w:ascii="方正小标宋简体" w:eastAsia="方正小标宋简体" w:hAnsi="宋体" w:cs="宋体"/>
          <w:kern w:val="0"/>
          <w:sz w:val="44"/>
          <w:szCs w:val="44"/>
        </w:rPr>
      </w:pPr>
      <w:bookmarkStart w:id="1" w:name="_Hlk181621686"/>
      <w:r w:rsidRPr="004A561C">
        <w:rPr>
          <w:rFonts w:ascii="方正小标宋简体" w:eastAsia="方正小标宋简体" w:hAnsi="宋体" w:cs="宋体" w:hint="eastAsia"/>
          <w:kern w:val="0"/>
          <w:sz w:val="44"/>
          <w:szCs w:val="44"/>
        </w:rPr>
        <w:t>南京大学研究阐释党的二十届三中全会</w:t>
      </w:r>
    </w:p>
    <w:p w14:paraId="10CB4D8D" w14:textId="487373AA" w:rsidR="00942663" w:rsidRPr="00942663" w:rsidRDefault="004A561C" w:rsidP="00942663">
      <w:pPr>
        <w:autoSpaceDE w:val="0"/>
        <w:autoSpaceDN w:val="0"/>
        <w:adjustRightInd w:val="0"/>
        <w:snapToGrid w:val="0"/>
        <w:jc w:val="center"/>
        <w:rPr>
          <w:rFonts w:ascii="方正小标宋简体" w:eastAsia="方正小标宋简体" w:hAnsi="宋体" w:cs="宋体"/>
          <w:kern w:val="0"/>
          <w:sz w:val="44"/>
          <w:szCs w:val="44"/>
        </w:rPr>
      </w:pPr>
      <w:r w:rsidRPr="004A561C">
        <w:rPr>
          <w:rFonts w:ascii="方正小标宋简体" w:eastAsia="方正小标宋简体" w:hAnsi="宋体" w:cs="宋体" w:hint="eastAsia"/>
          <w:kern w:val="0"/>
          <w:sz w:val="44"/>
          <w:szCs w:val="44"/>
        </w:rPr>
        <w:t>精神专项</w:t>
      </w:r>
      <w:r w:rsidR="00942663" w:rsidRPr="00942663">
        <w:rPr>
          <w:rFonts w:ascii="方正小标宋简体" w:eastAsia="方正小标宋简体" w:hAnsi="宋体" w:cs="宋体" w:hint="eastAsia"/>
          <w:kern w:val="0"/>
          <w:sz w:val="44"/>
          <w:szCs w:val="44"/>
        </w:rPr>
        <w:t>拟立项名单</w:t>
      </w:r>
      <w:bookmarkEnd w:id="1"/>
      <w:r w:rsidR="00942663" w:rsidRPr="00942663">
        <w:rPr>
          <w:rFonts w:ascii="方正小标宋简体" w:eastAsia="方正小标宋简体" w:hAnsi="宋体" w:cs="宋体" w:hint="eastAsia"/>
          <w:kern w:val="0"/>
          <w:sz w:val="44"/>
          <w:szCs w:val="44"/>
        </w:rPr>
        <w:t>公示</w:t>
      </w:r>
    </w:p>
    <w:p w14:paraId="6E7C4215" w14:textId="1BCAC745" w:rsidR="00E07520" w:rsidRDefault="00422EC7" w:rsidP="00E07520">
      <w:pPr>
        <w:widowControl/>
        <w:shd w:val="clear" w:color="auto" w:fill="FFFFFF"/>
        <w:spacing w:after="150" w:line="520" w:lineRule="exact"/>
        <w:jc w:val="left"/>
        <w:rPr>
          <w:rFonts w:ascii="仿宋" w:eastAsia="仿宋" w:hAnsi="仿宋" w:cs="Arial"/>
          <w:color w:val="444444"/>
          <w:kern w:val="0"/>
          <w:sz w:val="32"/>
          <w:szCs w:val="32"/>
        </w:rPr>
      </w:pPr>
      <w:r w:rsidRPr="00E07520">
        <w:rPr>
          <w:rFonts w:ascii="仿宋" w:eastAsia="仿宋" w:hAnsi="仿宋" w:cs="Arial" w:hint="eastAsia"/>
          <w:color w:val="444444"/>
          <w:kern w:val="0"/>
          <w:sz w:val="32"/>
          <w:szCs w:val="32"/>
        </w:rPr>
        <w:t>各</w:t>
      </w:r>
      <w:r w:rsidR="00EE17DC">
        <w:rPr>
          <w:rFonts w:ascii="仿宋" w:eastAsia="仿宋" w:hAnsi="仿宋" w:cs="Arial" w:hint="eastAsia"/>
          <w:color w:val="444444"/>
          <w:kern w:val="0"/>
          <w:sz w:val="32"/>
          <w:szCs w:val="32"/>
        </w:rPr>
        <w:t>学院</w:t>
      </w:r>
      <w:r w:rsidRPr="00E07520">
        <w:rPr>
          <w:rFonts w:ascii="仿宋" w:eastAsia="仿宋" w:hAnsi="仿宋" w:cs="Arial" w:hint="eastAsia"/>
          <w:color w:val="444444"/>
          <w:kern w:val="0"/>
          <w:sz w:val="32"/>
          <w:szCs w:val="32"/>
        </w:rPr>
        <w:t>、各单位：</w:t>
      </w:r>
    </w:p>
    <w:p w14:paraId="0851992D" w14:textId="6ACEF60E" w:rsidR="00422EC7" w:rsidRPr="00E07520" w:rsidRDefault="00DA3700" w:rsidP="00CD4224">
      <w:pPr>
        <w:widowControl/>
        <w:shd w:val="clear" w:color="auto" w:fill="FFFFFF"/>
        <w:spacing w:after="150" w:line="520" w:lineRule="exact"/>
        <w:ind w:firstLineChars="200" w:firstLine="640"/>
        <w:rPr>
          <w:rFonts w:ascii="仿宋" w:eastAsia="仿宋" w:hAnsi="仿宋" w:cs="Arial"/>
          <w:color w:val="444444"/>
          <w:kern w:val="0"/>
          <w:sz w:val="32"/>
          <w:szCs w:val="32"/>
        </w:rPr>
      </w:pPr>
      <w:r w:rsidRPr="00E07520">
        <w:rPr>
          <w:rFonts w:ascii="仿宋" w:eastAsia="仿宋" w:hAnsi="仿宋" w:cs="Arial" w:hint="eastAsia"/>
          <w:color w:val="444444"/>
          <w:kern w:val="0"/>
          <w:sz w:val="32"/>
          <w:szCs w:val="32"/>
        </w:rPr>
        <w:t>根据《</w:t>
      </w:r>
      <w:r w:rsidR="000C4E15" w:rsidRPr="000C4E15">
        <w:rPr>
          <w:rFonts w:ascii="仿宋" w:eastAsia="仿宋" w:hAnsi="仿宋" w:cs="Arial" w:hint="eastAsia"/>
          <w:color w:val="444444"/>
          <w:kern w:val="0"/>
          <w:sz w:val="32"/>
          <w:szCs w:val="32"/>
        </w:rPr>
        <w:t>南京大学“研究阐释党的二十届三中全会精神专项”申报通知</w:t>
      </w:r>
      <w:r w:rsidRPr="00E07520">
        <w:rPr>
          <w:rFonts w:ascii="仿宋" w:eastAsia="仿宋" w:hAnsi="仿宋" w:cs="Arial" w:hint="eastAsia"/>
          <w:color w:val="444444"/>
          <w:kern w:val="0"/>
          <w:sz w:val="32"/>
          <w:szCs w:val="32"/>
        </w:rPr>
        <w:t>》，</w:t>
      </w:r>
      <w:r w:rsidR="00422EC7" w:rsidRPr="00E07520">
        <w:rPr>
          <w:rFonts w:ascii="仿宋" w:eastAsia="仿宋" w:hAnsi="仿宋" w:cs="Arial" w:hint="eastAsia"/>
          <w:color w:val="444444"/>
          <w:kern w:val="0"/>
          <w:sz w:val="32"/>
          <w:szCs w:val="32"/>
        </w:rPr>
        <w:t>经</w:t>
      </w:r>
      <w:r w:rsidR="0039749E" w:rsidRPr="00E07520">
        <w:rPr>
          <w:rFonts w:ascii="仿宋" w:eastAsia="仿宋" w:hAnsi="仿宋" w:cs="Arial" w:hint="eastAsia"/>
          <w:color w:val="444444"/>
          <w:kern w:val="0"/>
          <w:sz w:val="32"/>
          <w:szCs w:val="32"/>
        </w:rPr>
        <w:t>申请人自主申报</w:t>
      </w:r>
      <w:r w:rsidR="00422EC7" w:rsidRPr="00E07520">
        <w:rPr>
          <w:rFonts w:ascii="仿宋" w:eastAsia="仿宋" w:hAnsi="仿宋" w:cs="Arial" w:hint="eastAsia"/>
          <w:color w:val="444444"/>
          <w:kern w:val="0"/>
          <w:sz w:val="32"/>
          <w:szCs w:val="32"/>
        </w:rPr>
        <w:t>、</w:t>
      </w:r>
      <w:r w:rsidR="00D90167">
        <w:rPr>
          <w:rFonts w:ascii="仿宋" w:eastAsia="仿宋" w:hAnsi="仿宋" w:cs="Arial" w:hint="eastAsia"/>
          <w:color w:val="444444"/>
          <w:kern w:val="0"/>
          <w:sz w:val="32"/>
          <w:szCs w:val="32"/>
        </w:rPr>
        <w:t>学院</w:t>
      </w:r>
      <w:r w:rsidRPr="00E07520">
        <w:rPr>
          <w:rFonts w:ascii="仿宋" w:eastAsia="仿宋" w:hAnsi="仿宋" w:cs="Arial" w:hint="eastAsia"/>
          <w:color w:val="444444"/>
          <w:kern w:val="0"/>
          <w:sz w:val="32"/>
          <w:szCs w:val="32"/>
        </w:rPr>
        <w:t>单位审核</w:t>
      </w:r>
      <w:r w:rsidR="00AE2D20">
        <w:rPr>
          <w:rFonts w:ascii="仿宋" w:eastAsia="仿宋" w:hAnsi="仿宋" w:cs="Arial" w:hint="eastAsia"/>
          <w:color w:val="444444"/>
          <w:kern w:val="0"/>
          <w:sz w:val="32"/>
          <w:szCs w:val="32"/>
        </w:rPr>
        <w:t>和</w:t>
      </w:r>
      <w:r w:rsidR="0039749E" w:rsidRPr="00E07520">
        <w:rPr>
          <w:rFonts w:ascii="仿宋" w:eastAsia="仿宋" w:hAnsi="仿宋" w:cs="Arial" w:hint="eastAsia"/>
          <w:color w:val="444444"/>
          <w:kern w:val="0"/>
          <w:sz w:val="32"/>
          <w:szCs w:val="32"/>
        </w:rPr>
        <w:t>专家</w:t>
      </w:r>
      <w:r w:rsidR="00422EC7" w:rsidRPr="00E07520">
        <w:rPr>
          <w:rFonts w:ascii="仿宋" w:eastAsia="仿宋" w:hAnsi="仿宋" w:cs="Arial" w:hint="eastAsia"/>
          <w:color w:val="444444"/>
          <w:kern w:val="0"/>
          <w:sz w:val="32"/>
          <w:szCs w:val="32"/>
        </w:rPr>
        <w:t>评审，</w:t>
      </w:r>
      <w:r w:rsidR="0039749E" w:rsidRPr="00E07520">
        <w:rPr>
          <w:rFonts w:ascii="仿宋" w:eastAsia="仿宋" w:hAnsi="仿宋" w:cs="Arial" w:hint="eastAsia"/>
          <w:color w:val="444444"/>
          <w:kern w:val="0"/>
          <w:sz w:val="32"/>
          <w:szCs w:val="32"/>
        </w:rPr>
        <w:t>一致同意“</w:t>
      </w:r>
      <w:r w:rsidR="00C673C9" w:rsidRPr="00C673C9">
        <w:rPr>
          <w:rFonts w:ascii="仿宋" w:eastAsia="仿宋" w:hAnsi="仿宋" w:cs="Arial" w:hint="eastAsia"/>
          <w:color w:val="444444"/>
          <w:kern w:val="0"/>
          <w:sz w:val="32"/>
          <w:szCs w:val="32"/>
        </w:rPr>
        <w:t>健全因地制宜发展新质生产力体制机制的政治经济学研究</w:t>
      </w:r>
      <w:r w:rsidR="0039749E" w:rsidRPr="009910EB">
        <w:rPr>
          <w:rFonts w:ascii="仿宋" w:eastAsia="仿宋" w:hAnsi="仿宋" w:cs="Arial" w:hint="eastAsia"/>
          <w:color w:val="444444"/>
          <w:kern w:val="0"/>
          <w:sz w:val="32"/>
          <w:szCs w:val="32"/>
        </w:rPr>
        <w:t>”等</w:t>
      </w:r>
      <w:r w:rsidR="00BE07D8">
        <w:rPr>
          <w:rFonts w:ascii="仿宋" w:eastAsia="仿宋" w:hAnsi="仿宋"/>
          <w:sz w:val="32"/>
          <w:szCs w:val="32"/>
        </w:rPr>
        <w:t>21</w:t>
      </w:r>
      <w:r w:rsidR="00422EC7" w:rsidRPr="009910EB">
        <w:rPr>
          <w:rFonts w:ascii="仿宋" w:eastAsia="仿宋" w:hAnsi="仿宋"/>
          <w:sz w:val="32"/>
          <w:szCs w:val="32"/>
        </w:rPr>
        <w:t>个项目立项。</w:t>
      </w:r>
      <w:r w:rsidR="00422EC7" w:rsidRPr="009910EB">
        <w:rPr>
          <w:rFonts w:ascii="仿宋" w:eastAsia="仿宋" w:hAnsi="仿宋" w:cs="Arial" w:hint="eastAsia"/>
          <w:color w:val="444444"/>
          <w:kern w:val="0"/>
          <w:sz w:val="32"/>
          <w:szCs w:val="32"/>
        </w:rPr>
        <w:t>现</w:t>
      </w:r>
      <w:r w:rsidR="00422EC7" w:rsidRPr="00E07520">
        <w:rPr>
          <w:rFonts w:ascii="仿宋" w:eastAsia="仿宋" w:hAnsi="仿宋" w:cs="Arial" w:hint="eastAsia"/>
          <w:color w:val="444444"/>
          <w:kern w:val="0"/>
          <w:sz w:val="32"/>
          <w:szCs w:val="32"/>
        </w:rPr>
        <w:t>将拟立项</w:t>
      </w:r>
      <w:r w:rsidR="00F07D9C" w:rsidRPr="00E07520">
        <w:rPr>
          <w:rFonts w:ascii="仿宋" w:eastAsia="仿宋" w:hAnsi="仿宋" w:cs="Arial" w:hint="eastAsia"/>
          <w:color w:val="444444"/>
          <w:kern w:val="0"/>
          <w:sz w:val="32"/>
          <w:szCs w:val="32"/>
        </w:rPr>
        <w:t>名单</w:t>
      </w:r>
      <w:r w:rsidR="00422EC7" w:rsidRPr="00E07520">
        <w:rPr>
          <w:rFonts w:ascii="仿宋" w:eastAsia="仿宋" w:hAnsi="仿宋" w:cs="Arial" w:hint="eastAsia"/>
          <w:color w:val="444444"/>
          <w:kern w:val="0"/>
          <w:sz w:val="32"/>
          <w:szCs w:val="32"/>
        </w:rPr>
        <w:t>进行公示（详见附件），公示期为202</w:t>
      </w:r>
      <w:r w:rsidR="0083647F">
        <w:rPr>
          <w:rFonts w:ascii="仿宋" w:eastAsia="仿宋" w:hAnsi="仿宋" w:cs="Arial"/>
          <w:color w:val="444444"/>
          <w:kern w:val="0"/>
          <w:sz w:val="32"/>
          <w:szCs w:val="32"/>
        </w:rPr>
        <w:t>4</w:t>
      </w:r>
      <w:r w:rsidR="00422EC7" w:rsidRPr="00E07520">
        <w:rPr>
          <w:rFonts w:ascii="仿宋" w:eastAsia="仿宋" w:hAnsi="仿宋" w:cs="Arial" w:hint="eastAsia"/>
          <w:color w:val="444444"/>
          <w:kern w:val="0"/>
          <w:sz w:val="32"/>
          <w:szCs w:val="32"/>
        </w:rPr>
        <w:t>年</w:t>
      </w:r>
      <w:r w:rsidR="0034119A">
        <w:rPr>
          <w:rFonts w:ascii="仿宋" w:eastAsia="仿宋" w:hAnsi="仿宋" w:cs="Arial"/>
          <w:color w:val="444444"/>
          <w:kern w:val="0"/>
          <w:sz w:val="32"/>
          <w:szCs w:val="32"/>
        </w:rPr>
        <w:t>11</w:t>
      </w:r>
      <w:r w:rsidR="00422EC7" w:rsidRPr="00E07520">
        <w:rPr>
          <w:rFonts w:ascii="仿宋" w:eastAsia="仿宋" w:hAnsi="仿宋" w:cs="Arial" w:hint="eastAsia"/>
          <w:color w:val="444444"/>
          <w:kern w:val="0"/>
          <w:sz w:val="32"/>
          <w:szCs w:val="32"/>
        </w:rPr>
        <w:t>月</w:t>
      </w:r>
      <w:r w:rsidR="0034119A">
        <w:rPr>
          <w:rFonts w:ascii="仿宋" w:eastAsia="仿宋" w:hAnsi="仿宋" w:cs="Arial"/>
          <w:color w:val="444444"/>
          <w:kern w:val="0"/>
          <w:sz w:val="32"/>
          <w:szCs w:val="32"/>
        </w:rPr>
        <w:t>4</w:t>
      </w:r>
      <w:r w:rsidR="00422EC7" w:rsidRPr="00E07520">
        <w:rPr>
          <w:rFonts w:ascii="仿宋" w:eastAsia="仿宋" w:hAnsi="仿宋" w:cs="Arial" w:hint="eastAsia"/>
          <w:color w:val="444444"/>
          <w:kern w:val="0"/>
          <w:sz w:val="32"/>
          <w:szCs w:val="32"/>
        </w:rPr>
        <w:t>日至</w:t>
      </w:r>
      <w:r w:rsidR="0034119A">
        <w:rPr>
          <w:rFonts w:ascii="仿宋" w:eastAsia="仿宋" w:hAnsi="仿宋" w:cs="Arial"/>
          <w:color w:val="444444"/>
          <w:kern w:val="0"/>
          <w:sz w:val="32"/>
          <w:szCs w:val="32"/>
        </w:rPr>
        <w:t>11</w:t>
      </w:r>
      <w:r w:rsidR="00422EC7" w:rsidRPr="00E07520">
        <w:rPr>
          <w:rFonts w:ascii="仿宋" w:eastAsia="仿宋" w:hAnsi="仿宋" w:cs="Arial" w:hint="eastAsia"/>
          <w:color w:val="444444"/>
          <w:kern w:val="0"/>
          <w:sz w:val="32"/>
          <w:szCs w:val="32"/>
        </w:rPr>
        <w:t>月</w:t>
      </w:r>
      <w:r w:rsidR="0034119A">
        <w:rPr>
          <w:rFonts w:ascii="仿宋" w:eastAsia="仿宋" w:hAnsi="仿宋" w:cs="Arial"/>
          <w:color w:val="444444"/>
          <w:kern w:val="0"/>
          <w:sz w:val="32"/>
          <w:szCs w:val="32"/>
        </w:rPr>
        <w:t>6</w:t>
      </w:r>
      <w:r w:rsidR="00422EC7" w:rsidRPr="00E07520">
        <w:rPr>
          <w:rFonts w:ascii="仿宋" w:eastAsia="仿宋" w:hAnsi="仿宋" w:cs="Arial" w:hint="eastAsia"/>
          <w:color w:val="444444"/>
          <w:kern w:val="0"/>
          <w:sz w:val="32"/>
          <w:szCs w:val="32"/>
        </w:rPr>
        <w:t>日。</w:t>
      </w:r>
    </w:p>
    <w:p w14:paraId="46935A2A" w14:textId="2AD0EAAE" w:rsidR="00422EC7" w:rsidRPr="00E07520" w:rsidRDefault="0021419D" w:rsidP="00CD4224">
      <w:pPr>
        <w:widowControl/>
        <w:shd w:val="clear" w:color="auto" w:fill="FFFFFF"/>
        <w:spacing w:after="150" w:line="520" w:lineRule="exact"/>
        <w:ind w:firstLine="555"/>
        <w:rPr>
          <w:rFonts w:ascii="仿宋" w:eastAsia="仿宋" w:hAnsi="仿宋" w:cs="Arial"/>
          <w:color w:val="444444"/>
          <w:kern w:val="0"/>
          <w:sz w:val="32"/>
          <w:szCs w:val="32"/>
        </w:rPr>
      </w:pPr>
      <w:r w:rsidRPr="0021419D">
        <w:rPr>
          <w:rFonts w:ascii="仿宋" w:eastAsia="仿宋" w:hAnsi="仿宋" w:cs="Arial" w:hint="eastAsia"/>
          <w:color w:val="444444"/>
          <w:kern w:val="0"/>
          <w:sz w:val="32"/>
          <w:szCs w:val="32"/>
        </w:rPr>
        <w:t>任何单位或个人如对拟推荐结果有异议，可在公示期内以书面形式提出，并加盖单位公章或签署真实姓名，注明联系方式。</w:t>
      </w:r>
      <w:r w:rsidR="005F1E1E" w:rsidRPr="00E07520">
        <w:rPr>
          <w:rFonts w:ascii="仿宋" w:eastAsia="仿宋" w:hAnsi="仿宋" w:cs="Arial" w:hint="eastAsia"/>
          <w:color w:val="444444"/>
          <w:kern w:val="0"/>
          <w:sz w:val="32"/>
          <w:szCs w:val="32"/>
        </w:rPr>
        <w:t>联系</w:t>
      </w:r>
      <w:r w:rsidR="00D97BEA">
        <w:rPr>
          <w:rFonts w:ascii="仿宋" w:eastAsia="仿宋" w:hAnsi="仿宋" w:cs="Arial" w:hint="eastAsia"/>
          <w:color w:val="444444"/>
          <w:kern w:val="0"/>
          <w:sz w:val="32"/>
          <w:szCs w:val="32"/>
        </w:rPr>
        <w:t>电话</w:t>
      </w:r>
      <w:r w:rsidR="00422EC7" w:rsidRPr="00E07520">
        <w:rPr>
          <w:rFonts w:ascii="仿宋" w:eastAsia="仿宋" w:hAnsi="仿宋" w:cs="Arial" w:hint="eastAsia"/>
          <w:color w:val="444444"/>
          <w:kern w:val="0"/>
          <w:sz w:val="32"/>
          <w:szCs w:val="32"/>
        </w:rPr>
        <w:t>：025-8968</w:t>
      </w:r>
      <w:r w:rsidR="005F1E1E" w:rsidRPr="00E07520">
        <w:rPr>
          <w:rFonts w:ascii="仿宋" w:eastAsia="仿宋" w:hAnsi="仿宋" w:cs="Arial"/>
          <w:color w:val="444444"/>
          <w:kern w:val="0"/>
          <w:sz w:val="32"/>
          <w:szCs w:val="32"/>
        </w:rPr>
        <w:t>4537</w:t>
      </w:r>
      <w:r w:rsidR="005F1E1E" w:rsidRPr="00E07520">
        <w:rPr>
          <w:rFonts w:ascii="仿宋" w:eastAsia="仿宋" w:hAnsi="仿宋" w:cs="Arial" w:hint="eastAsia"/>
          <w:color w:val="444444"/>
          <w:kern w:val="0"/>
          <w:sz w:val="32"/>
          <w:szCs w:val="32"/>
        </w:rPr>
        <w:t>，</w:t>
      </w:r>
      <w:r>
        <w:rPr>
          <w:rFonts w:ascii="仿宋" w:eastAsia="仿宋" w:hAnsi="仿宋" w:cs="Arial" w:hint="eastAsia"/>
          <w:color w:val="444444"/>
          <w:kern w:val="0"/>
          <w:sz w:val="32"/>
          <w:szCs w:val="32"/>
        </w:rPr>
        <w:t>电子邮箱：</w:t>
      </w:r>
      <w:r w:rsidR="006C0B8E" w:rsidRPr="006C0B8E">
        <w:rPr>
          <w:rFonts w:ascii="仿宋" w:eastAsia="仿宋" w:hAnsi="仿宋" w:cs="Arial" w:hint="eastAsia"/>
          <w:kern w:val="0"/>
          <w:sz w:val="32"/>
          <w:szCs w:val="32"/>
        </w:rPr>
        <w:t>caiaijuan@nju.edu.cn</w:t>
      </w:r>
      <w:r w:rsidR="006C0B8E">
        <w:rPr>
          <w:rFonts w:ascii="仿宋" w:eastAsia="仿宋" w:hAnsi="仿宋" w:cs="Arial" w:hint="eastAsia"/>
          <w:kern w:val="0"/>
          <w:sz w:val="32"/>
          <w:szCs w:val="32"/>
        </w:rPr>
        <w:t>。</w:t>
      </w:r>
    </w:p>
    <w:p w14:paraId="7D615884" w14:textId="70787127" w:rsidR="00AD54B2" w:rsidRPr="00E07520" w:rsidRDefault="00AD54B2" w:rsidP="00E07520">
      <w:pPr>
        <w:widowControl/>
        <w:shd w:val="clear" w:color="auto" w:fill="FFFFFF"/>
        <w:spacing w:after="150" w:line="520" w:lineRule="exact"/>
        <w:ind w:firstLine="555"/>
        <w:jc w:val="left"/>
        <w:rPr>
          <w:rFonts w:ascii="仿宋" w:eastAsia="仿宋" w:hAnsi="仿宋" w:cs="Arial"/>
          <w:color w:val="444444"/>
          <w:kern w:val="0"/>
          <w:sz w:val="32"/>
          <w:szCs w:val="32"/>
        </w:rPr>
      </w:pPr>
    </w:p>
    <w:p w14:paraId="5799DEB3" w14:textId="1C5CAFB0" w:rsidR="00AD54B2" w:rsidRPr="00E07520" w:rsidRDefault="00BB0B8F" w:rsidP="00E07520">
      <w:pPr>
        <w:widowControl/>
        <w:shd w:val="clear" w:color="auto" w:fill="FFFFFF"/>
        <w:spacing w:after="150" w:line="520" w:lineRule="exact"/>
        <w:ind w:firstLine="555"/>
        <w:jc w:val="right"/>
        <w:rPr>
          <w:rFonts w:ascii="仿宋" w:eastAsia="仿宋" w:hAnsi="仿宋" w:cs="Arial"/>
          <w:color w:val="444444"/>
          <w:kern w:val="0"/>
          <w:sz w:val="32"/>
          <w:szCs w:val="32"/>
        </w:rPr>
      </w:pPr>
      <w:r w:rsidRPr="00E07520">
        <w:rPr>
          <w:rFonts w:ascii="仿宋" w:eastAsia="仿宋" w:hAnsi="仿宋" w:cs="Arial" w:hint="eastAsia"/>
          <w:color w:val="444444"/>
          <w:kern w:val="0"/>
          <w:sz w:val="32"/>
          <w:szCs w:val="32"/>
        </w:rPr>
        <w:t>南京大学</w:t>
      </w:r>
      <w:r w:rsidR="00AD54B2" w:rsidRPr="00E07520">
        <w:rPr>
          <w:rFonts w:ascii="仿宋" w:eastAsia="仿宋" w:hAnsi="仿宋" w:cs="Arial" w:hint="eastAsia"/>
          <w:color w:val="444444"/>
          <w:kern w:val="0"/>
          <w:sz w:val="32"/>
          <w:szCs w:val="32"/>
        </w:rPr>
        <w:t>社会科学处</w:t>
      </w:r>
    </w:p>
    <w:p w14:paraId="7F72C201" w14:textId="4B322340" w:rsidR="00F16E36" w:rsidRDefault="00AD54B2" w:rsidP="00F16E36">
      <w:pPr>
        <w:widowControl/>
        <w:shd w:val="clear" w:color="auto" w:fill="FFFFFF"/>
        <w:spacing w:after="150" w:line="520" w:lineRule="exact"/>
        <w:ind w:firstLine="555"/>
        <w:jc w:val="right"/>
        <w:rPr>
          <w:rFonts w:ascii="仿宋" w:eastAsia="仿宋" w:hAnsi="仿宋" w:cs="Arial"/>
          <w:color w:val="444444"/>
          <w:kern w:val="0"/>
          <w:sz w:val="32"/>
          <w:szCs w:val="32"/>
        </w:rPr>
      </w:pPr>
      <w:r w:rsidRPr="00574433">
        <w:rPr>
          <w:rFonts w:ascii="仿宋" w:eastAsia="仿宋" w:hAnsi="仿宋" w:cs="Arial" w:hint="eastAsia"/>
          <w:color w:val="444444"/>
          <w:kern w:val="0"/>
          <w:sz w:val="32"/>
          <w:szCs w:val="32"/>
        </w:rPr>
        <w:t>2</w:t>
      </w:r>
      <w:r w:rsidRPr="00574433">
        <w:rPr>
          <w:rFonts w:ascii="仿宋" w:eastAsia="仿宋" w:hAnsi="仿宋" w:cs="Arial"/>
          <w:color w:val="444444"/>
          <w:kern w:val="0"/>
          <w:sz w:val="32"/>
          <w:szCs w:val="32"/>
        </w:rPr>
        <w:t>02</w:t>
      </w:r>
      <w:r w:rsidR="0068341A">
        <w:rPr>
          <w:rFonts w:ascii="仿宋" w:eastAsia="仿宋" w:hAnsi="仿宋" w:cs="Arial"/>
          <w:color w:val="444444"/>
          <w:kern w:val="0"/>
          <w:sz w:val="32"/>
          <w:szCs w:val="32"/>
        </w:rPr>
        <w:t>4</w:t>
      </w:r>
      <w:r w:rsidRPr="00574433">
        <w:rPr>
          <w:rFonts w:ascii="仿宋" w:eastAsia="仿宋" w:hAnsi="仿宋" w:cs="Arial" w:hint="eastAsia"/>
          <w:color w:val="444444"/>
          <w:kern w:val="0"/>
          <w:sz w:val="32"/>
          <w:szCs w:val="32"/>
        </w:rPr>
        <w:t>年</w:t>
      </w:r>
      <w:r w:rsidR="0021419D">
        <w:rPr>
          <w:rFonts w:ascii="仿宋" w:eastAsia="仿宋" w:hAnsi="仿宋" w:cs="Arial"/>
          <w:color w:val="444444"/>
          <w:kern w:val="0"/>
          <w:sz w:val="32"/>
          <w:szCs w:val="32"/>
        </w:rPr>
        <w:t>11</w:t>
      </w:r>
      <w:r w:rsidRPr="00574433">
        <w:rPr>
          <w:rFonts w:ascii="仿宋" w:eastAsia="仿宋" w:hAnsi="仿宋" w:cs="Arial" w:hint="eastAsia"/>
          <w:color w:val="444444"/>
          <w:kern w:val="0"/>
          <w:sz w:val="32"/>
          <w:szCs w:val="32"/>
        </w:rPr>
        <w:t>月</w:t>
      </w:r>
      <w:r w:rsidR="0021419D">
        <w:rPr>
          <w:rFonts w:ascii="仿宋" w:eastAsia="仿宋" w:hAnsi="仿宋" w:cs="Arial"/>
          <w:color w:val="444444"/>
          <w:kern w:val="0"/>
          <w:sz w:val="32"/>
          <w:szCs w:val="32"/>
        </w:rPr>
        <w:t>4</w:t>
      </w:r>
      <w:r w:rsidRPr="00574433">
        <w:rPr>
          <w:rFonts w:ascii="仿宋" w:eastAsia="仿宋" w:hAnsi="仿宋" w:cs="Arial" w:hint="eastAsia"/>
          <w:color w:val="444444"/>
          <w:kern w:val="0"/>
          <w:sz w:val="32"/>
          <w:szCs w:val="32"/>
        </w:rPr>
        <w:t>日</w:t>
      </w:r>
    </w:p>
    <w:p w14:paraId="617272A3" w14:textId="77777777" w:rsidR="00067104" w:rsidRDefault="00067104" w:rsidP="00067104">
      <w:pPr>
        <w:widowControl/>
        <w:shd w:val="clear" w:color="auto" w:fill="FFFFFF"/>
        <w:spacing w:after="150" w:line="520" w:lineRule="exact"/>
        <w:ind w:right="1124"/>
        <w:jc w:val="center"/>
        <w:rPr>
          <w:rFonts w:ascii="仿宋" w:eastAsia="仿宋" w:hAnsi="仿宋"/>
          <w:b/>
          <w:sz w:val="28"/>
        </w:rPr>
      </w:pPr>
    </w:p>
    <w:p w14:paraId="05C71CD4" w14:textId="77777777" w:rsidR="000F564E" w:rsidRDefault="000F564E" w:rsidP="00067104">
      <w:pPr>
        <w:widowControl/>
        <w:shd w:val="clear" w:color="auto" w:fill="FFFFFF"/>
        <w:spacing w:after="150" w:line="520" w:lineRule="exact"/>
        <w:ind w:right="1124"/>
        <w:jc w:val="left"/>
        <w:rPr>
          <w:rFonts w:ascii="仿宋" w:eastAsia="仿宋" w:hAnsi="仿宋"/>
          <w:b/>
          <w:sz w:val="28"/>
        </w:rPr>
      </w:pPr>
    </w:p>
    <w:p w14:paraId="3F4074FA" w14:textId="77777777" w:rsidR="00BE07D8" w:rsidRDefault="00BE07D8" w:rsidP="00067104">
      <w:pPr>
        <w:widowControl/>
        <w:shd w:val="clear" w:color="auto" w:fill="FFFFFF"/>
        <w:spacing w:after="150" w:line="520" w:lineRule="exact"/>
        <w:ind w:right="1124"/>
        <w:jc w:val="left"/>
        <w:rPr>
          <w:rFonts w:ascii="仿宋" w:eastAsia="仿宋" w:hAnsi="仿宋"/>
          <w:b/>
          <w:sz w:val="28"/>
        </w:rPr>
      </w:pPr>
    </w:p>
    <w:p w14:paraId="5EBD8B2F" w14:textId="77777777" w:rsidR="000C4E15" w:rsidRDefault="000C4E15" w:rsidP="00067104">
      <w:pPr>
        <w:widowControl/>
        <w:shd w:val="clear" w:color="auto" w:fill="FFFFFF"/>
        <w:spacing w:after="150" w:line="520" w:lineRule="exact"/>
        <w:ind w:right="1124"/>
        <w:jc w:val="left"/>
        <w:rPr>
          <w:rFonts w:ascii="仿宋" w:eastAsia="仿宋" w:hAnsi="仿宋"/>
          <w:b/>
          <w:sz w:val="28"/>
        </w:rPr>
      </w:pPr>
    </w:p>
    <w:p w14:paraId="21131A30" w14:textId="20C272DF" w:rsidR="00067104" w:rsidRDefault="00BB0B8F" w:rsidP="00067104">
      <w:pPr>
        <w:widowControl/>
        <w:shd w:val="clear" w:color="auto" w:fill="FFFFFF"/>
        <w:spacing w:after="150" w:line="520" w:lineRule="exact"/>
        <w:ind w:right="1124"/>
        <w:jc w:val="left"/>
        <w:rPr>
          <w:rFonts w:ascii="仿宋" w:eastAsia="仿宋" w:hAnsi="仿宋"/>
          <w:b/>
          <w:sz w:val="28"/>
        </w:rPr>
      </w:pPr>
      <w:r w:rsidRPr="00AE3185">
        <w:rPr>
          <w:rFonts w:ascii="仿宋" w:eastAsia="仿宋" w:hAnsi="仿宋" w:hint="eastAsia"/>
          <w:b/>
          <w:sz w:val="28"/>
        </w:rPr>
        <w:lastRenderedPageBreak/>
        <w:t>附</w:t>
      </w:r>
      <w:r w:rsidR="002608E3">
        <w:rPr>
          <w:rFonts w:ascii="仿宋" w:eastAsia="仿宋" w:hAnsi="仿宋" w:hint="eastAsia"/>
          <w:b/>
          <w:sz w:val="28"/>
        </w:rPr>
        <w:t>件</w:t>
      </w:r>
      <w:r w:rsidRPr="00AE3185">
        <w:rPr>
          <w:rFonts w:ascii="仿宋" w:eastAsia="仿宋" w:hAnsi="仿宋" w:hint="eastAsia"/>
          <w:b/>
          <w:sz w:val="28"/>
        </w:rPr>
        <w:t>：</w:t>
      </w:r>
    </w:p>
    <w:p w14:paraId="7248CD4D" w14:textId="2DAC5A8F" w:rsidR="00BB0B8F" w:rsidRPr="006A46A4" w:rsidRDefault="00BE07D8" w:rsidP="00386219">
      <w:pPr>
        <w:spacing w:line="360" w:lineRule="auto"/>
        <w:jc w:val="center"/>
        <w:rPr>
          <w:rFonts w:ascii="仿宋" w:eastAsia="仿宋" w:hAnsi="仿宋"/>
          <w:b/>
          <w:sz w:val="28"/>
        </w:rPr>
      </w:pPr>
      <w:r w:rsidRPr="00BE07D8">
        <w:rPr>
          <w:rFonts w:ascii="仿宋" w:eastAsia="仿宋" w:hAnsi="仿宋" w:hint="eastAsia"/>
          <w:b/>
          <w:sz w:val="28"/>
        </w:rPr>
        <w:t>南京大学研究阐释党的二十届三中全会精神专项拟立项名单</w:t>
      </w:r>
    </w:p>
    <w:tbl>
      <w:tblPr>
        <w:tblStyle w:val="af"/>
        <w:tblW w:w="8641" w:type="dxa"/>
        <w:tblLook w:val="04A0" w:firstRow="1" w:lastRow="0" w:firstColumn="1" w:lastColumn="0" w:noHBand="0" w:noVBand="1"/>
      </w:tblPr>
      <w:tblGrid>
        <w:gridCol w:w="753"/>
        <w:gridCol w:w="5054"/>
        <w:gridCol w:w="1318"/>
        <w:gridCol w:w="1516"/>
      </w:tblGrid>
      <w:tr w:rsidR="00E2790B" w:rsidRPr="00233101" w14:paraId="413B566A" w14:textId="77777777" w:rsidTr="000C0D54">
        <w:trPr>
          <w:trHeight w:val="665"/>
        </w:trPr>
        <w:tc>
          <w:tcPr>
            <w:tcW w:w="753" w:type="dxa"/>
            <w:vAlign w:val="center"/>
            <w:hideMark/>
          </w:tcPr>
          <w:p w14:paraId="6DBFA3B7" w14:textId="77777777" w:rsidR="00E2790B" w:rsidRPr="00233101" w:rsidRDefault="00E2790B" w:rsidP="00233101">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序号</w:t>
            </w:r>
          </w:p>
        </w:tc>
        <w:tc>
          <w:tcPr>
            <w:tcW w:w="5054" w:type="dxa"/>
            <w:vAlign w:val="center"/>
            <w:hideMark/>
          </w:tcPr>
          <w:p w14:paraId="6BF8836A" w14:textId="77777777" w:rsidR="00E2790B" w:rsidRPr="00233101" w:rsidRDefault="00E2790B" w:rsidP="00233101">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项目名称</w:t>
            </w:r>
          </w:p>
        </w:tc>
        <w:tc>
          <w:tcPr>
            <w:tcW w:w="1318" w:type="dxa"/>
            <w:noWrap/>
            <w:vAlign w:val="center"/>
            <w:hideMark/>
          </w:tcPr>
          <w:p w14:paraId="37D66E06" w14:textId="50221B92" w:rsidR="00E2790B" w:rsidRPr="00233101" w:rsidRDefault="000C0D54" w:rsidP="0023310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申请人</w:t>
            </w:r>
          </w:p>
        </w:tc>
        <w:tc>
          <w:tcPr>
            <w:tcW w:w="1516" w:type="dxa"/>
            <w:vAlign w:val="center"/>
            <w:hideMark/>
          </w:tcPr>
          <w:p w14:paraId="3847A10A" w14:textId="45F68EFD" w:rsidR="00E2790B" w:rsidRPr="00233101" w:rsidRDefault="00E2790B" w:rsidP="00233101">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所在</w:t>
            </w:r>
            <w:r w:rsidR="00695BC7">
              <w:rPr>
                <w:rFonts w:ascii="宋体" w:hAnsi="宋体" w:cs="宋体" w:hint="eastAsia"/>
                <w:b/>
                <w:bCs/>
                <w:color w:val="000000"/>
                <w:kern w:val="0"/>
                <w:sz w:val="24"/>
                <w:szCs w:val="24"/>
              </w:rPr>
              <w:t>学院（单位）</w:t>
            </w:r>
          </w:p>
        </w:tc>
      </w:tr>
      <w:tr w:rsidR="00037417" w:rsidRPr="00233101" w14:paraId="11DCFE0D" w14:textId="77777777" w:rsidTr="000C0D54">
        <w:trPr>
          <w:trHeight w:val="665"/>
        </w:trPr>
        <w:tc>
          <w:tcPr>
            <w:tcW w:w="753" w:type="dxa"/>
            <w:noWrap/>
            <w:vAlign w:val="center"/>
            <w:hideMark/>
          </w:tcPr>
          <w:p w14:paraId="1C6EF8ED" w14:textId="77777777"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1</w:t>
            </w:r>
          </w:p>
        </w:tc>
        <w:tc>
          <w:tcPr>
            <w:tcW w:w="5054" w:type="dxa"/>
            <w:vAlign w:val="center"/>
          </w:tcPr>
          <w:p w14:paraId="68505C75" w14:textId="611D78C1" w:rsidR="00037417" w:rsidRPr="00233101" w:rsidRDefault="00037417" w:rsidP="00037417">
            <w:pPr>
              <w:widowControl/>
              <w:jc w:val="left"/>
              <w:rPr>
                <w:rFonts w:ascii="宋体" w:hAnsi="宋体" w:cs="宋体"/>
                <w:color w:val="000000"/>
                <w:kern w:val="0"/>
                <w:sz w:val="24"/>
                <w:szCs w:val="24"/>
              </w:rPr>
            </w:pPr>
            <w:r>
              <w:rPr>
                <w:rFonts w:hint="eastAsia"/>
                <w:color w:val="000000"/>
              </w:rPr>
              <w:t>健全因地制宜发展新质生产力体制机制的政治经济学研究</w:t>
            </w:r>
          </w:p>
        </w:tc>
        <w:tc>
          <w:tcPr>
            <w:tcW w:w="1318" w:type="dxa"/>
            <w:vAlign w:val="center"/>
          </w:tcPr>
          <w:p w14:paraId="6DF7F5D4" w14:textId="3887B218" w:rsidR="00037417" w:rsidRPr="00233101" w:rsidRDefault="00037417" w:rsidP="00037417">
            <w:pPr>
              <w:widowControl/>
              <w:jc w:val="center"/>
              <w:rPr>
                <w:rFonts w:ascii="宋体" w:hAnsi="宋体" w:cs="宋体"/>
                <w:color w:val="000000"/>
                <w:kern w:val="0"/>
                <w:sz w:val="24"/>
                <w:szCs w:val="24"/>
              </w:rPr>
            </w:pPr>
            <w:r>
              <w:rPr>
                <w:rFonts w:hint="eastAsia"/>
                <w:color w:val="000000"/>
              </w:rPr>
              <w:t>仰海锐</w:t>
            </w:r>
          </w:p>
        </w:tc>
        <w:tc>
          <w:tcPr>
            <w:tcW w:w="1516" w:type="dxa"/>
            <w:vAlign w:val="center"/>
          </w:tcPr>
          <w:p w14:paraId="5C9EB37C" w14:textId="4038C8E8" w:rsidR="00037417" w:rsidRPr="00233101" w:rsidRDefault="00037417" w:rsidP="00037417">
            <w:pPr>
              <w:widowControl/>
              <w:jc w:val="center"/>
              <w:rPr>
                <w:rFonts w:ascii="宋体" w:hAnsi="宋体" w:cs="宋体"/>
                <w:color w:val="000000"/>
                <w:kern w:val="0"/>
                <w:sz w:val="24"/>
                <w:szCs w:val="24"/>
              </w:rPr>
            </w:pPr>
            <w:r>
              <w:rPr>
                <w:rFonts w:hint="eastAsia"/>
                <w:color w:val="000000"/>
              </w:rPr>
              <w:t>马克思主义学院</w:t>
            </w:r>
          </w:p>
        </w:tc>
      </w:tr>
      <w:tr w:rsidR="00037417" w:rsidRPr="00233101" w14:paraId="56F3F11C" w14:textId="77777777" w:rsidTr="000C0D54">
        <w:trPr>
          <w:trHeight w:val="665"/>
        </w:trPr>
        <w:tc>
          <w:tcPr>
            <w:tcW w:w="753" w:type="dxa"/>
            <w:noWrap/>
            <w:vAlign w:val="center"/>
            <w:hideMark/>
          </w:tcPr>
          <w:p w14:paraId="660AF1E4" w14:textId="77777777"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2</w:t>
            </w:r>
          </w:p>
        </w:tc>
        <w:tc>
          <w:tcPr>
            <w:tcW w:w="5054" w:type="dxa"/>
            <w:vAlign w:val="center"/>
          </w:tcPr>
          <w:p w14:paraId="4CEEA85F" w14:textId="1B8516A7" w:rsidR="00037417" w:rsidRPr="00233101" w:rsidRDefault="00037417" w:rsidP="00037417">
            <w:pPr>
              <w:widowControl/>
              <w:jc w:val="left"/>
              <w:rPr>
                <w:rFonts w:ascii="宋体" w:hAnsi="宋体" w:cs="宋体"/>
                <w:color w:val="000000"/>
                <w:kern w:val="0"/>
                <w:sz w:val="24"/>
                <w:szCs w:val="24"/>
              </w:rPr>
            </w:pPr>
            <w:r>
              <w:rPr>
                <w:rFonts w:hint="eastAsia"/>
                <w:color w:val="000000"/>
              </w:rPr>
              <w:t>中华传统美德传承的传播体系构建研究</w:t>
            </w:r>
          </w:p>
        </w:tc>
        <w:tc>
          <w:tcPr>
            <w:tcW w:w="1318" w:type="dxa"/>
            <w:vAlign w:val="center"/>
          </w:tcPr>
          <w:p w14:paraId="7ABE179B" w14:textId="5C2CE66D" w:rsidR="00037417" w:rsidRPr="00233101" w:rsidRDefault="00037417" w:rsidP="00037417">
            <w:pPr>
              <w:widowControl/>
              <w:jc w:val="center"/>
              <w:rPr>
                <w:rFonts w:ascii="宋体" w:hAnsi="宋体" w:cs="宋体"/>
                <w:color w:val="000000"/>
                <w:kern w:val="0"/>
                <w:sz w:val="24"/>
                <w:szCs w:val="24"/>
              </w:rPr>
            </w:pPr>
            <w:r>
              <w:rPr>
                <w:rFonts w:hint="eastAsia"/>
                <w:color w:val="000000"/>
              </w:rPr>
              <w:t>陆杰峰</w:t>
            </w:r>
          </w:p>
        </w:tc>
        <w:tc>
          <w:tcPr>
            <w:tcW w:w="1516" w:type="dxa"/>
            <w:vAlign w:val="center"/>
          </w:tcPr>
          <w:p w14:paraId="699C8001" w14:textId="69F3D585" w:rsidR="00037417" w:rsidRPr="00233101" w:rsidRDefault="00037417" w:rsidP="00037417">
            <w:pPr>
              <w:widowControl/>
              <w:jc w:val="center"/>
              <w:rPr>
                <w:rFonts w:ascii="宋体" w:hAnsi="宋体" w:cs="宋体"/>
                <w:color w:val="000000"/>
                <w:kern w:val="0"/>
                <w:sz w:val="24"/>
                <w:szCs w:val="24"/>
              </w:rPr>
            </w:pPr>
            <w:r>
              <w:rPr>
                <w:rFonts w:hint="eastAsia"/>
                <w:color w:val="000000"/>
              </w:rPr>
              <w:t>马克思主义学院</w:t>
            </w:r>
          </w:p>
        </w:tc>
      </w:tr>
      <w:tr w:rsidR="00037417" w:rsidRPr="00233101" w14:paraId="7F10B3D5" w14:textId="77777777" w:rsidTr="000C0D54">
        <w:trPr>
          <w:trHeight w:val="665"/>
        </w:trPr>
        <w:tc>
          <w:tcPr>
            <w:tcW w:w="753" w:type="dxa"/>
            <w:noWrap/>
            <w:vAlign w:val="center"/>
            <w:hideMark/>
          </w:tcPr>
          <w:p w14:paraId="677594F6" w14:textId="77777777"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3</w:t>
            </w:r>
          </w:p>
        </w:tc>
        <w:tc>
          <w:tcPr>
            <w:tcW w:w="5054" w:type="dxa"/>
            <w:vAlign w:val="center"/>
          </w:tcPr>
          <w:p w14:paraId="24E0A0BF" w14:textId="7635F47B" w:rsidR="00037417" w:rsidRPr="00233101" w:rsidRDefault="00037417" w:rsidP="00037417">
            <w:pPr>
              <w:widowControl/>
              <w:jc w:val="left"/>
              <w:rPr>
                <w:rFonts w:ascii="宋体" w:hAnsi="宋体" w:cs="宋体"/>
                <w:color w:val="000000"/>
                <w:kern w:val="0"/>
                <w:sz w:val="24"/>
                <w:szCs w:val="24"/>
              </w:rPr>
            </w:pPr>
            <w:r>
              <w:rPr>
                <w:rFonts w:hint="eastAsia"/>
                <w:color w:val="000000"/>
              </w:rPr>
              <w:t>健全基层政府重大突发公共事件处置法制保障体系研究</w:t>
            </w:r>
          </w:p>
        </w:tc>
        <w:tc>
          <w:tcPr>
            <w:tcW w:w="1318" w:type="dxa"/>
            <w:vAlign w:val="center"/>
          </w:tcPr>
          <w:p w14:paraId="58839122" w14:textId="50578CD5" w:rsidR="00037417" w:rsidRPr="00233101" w:rsidRDefault="00037417" w:rsidP="00037417">
            <w:pPr>
              <w:widowControl/>
              <w:jc w:val="center"/>
              <w:rPr>
                <w:rFonts w:ascii="宋体" w:hAnsi="宋体" w:cs="宋体"/>
                <w:color w:val="000000"/>
                <w:kern w:val="0"/>
                <w:sz w:val="24"/>
                <w:szCs w:val="24"/>
              </w:rPr>
            </w:pPr>
            <w:r>
              <w:rPr>
                <w:rFonts w:hint="eastAsia"/>
                <w:color w:val="000000"/>
              </w:rPr>
              <w:t>白云锋</w:t>
            </w:r>
          </w:p>
        </w:tc>
        <w:tc>
          <w:tcPr>
            <w:tcW w:w="1516" w:type="dxa"/>
            <w:vAlign w:val="center"/>
          </w:tcPr>
          <w:p w14:paraId="4A63A5B6" w14:textId="495F6225" w:rsidR="00037417" w:rsidRPr="00233101" w:rsidRDefault="00037417" w:rsidP="00037417">
            <w:pPr>
              <w:widowControl/>
              <w:jc w:val="center"/>
              <w:rPr>
                <w:rFonts w:ascii="宋体" w:hAnsi="宋体" w:cs="宋体"/>
                <w:color w:val="000000"/>
                <w:kern w:val="0"/>
                <w:sz w:val="24"/>
                <w:szCs w:val="24"/>
              </w:rPr>
            </w:pPr>
            <w:r>
              <w:rPr>
                <w:rFonts w:hint="eastAsia"/>
                <w:color w:val="000000"/>
              </w:rPr>
              <w:t>法学院</w:t>
            </w:r>
          </w:p>
        </w:tc>
      </w:tr>
      <w:tr w:rsidR="00037417" w:rsidRPr="00233101" w14:paraId="5A3F2A05" w14:textId="77777777" w:rsidTr="000C0D54">
        <w:trPr>
          <w:trHeight w:val="665"/>
        </w:trPr>
        <w:tc>
          <w:tcPr>
            <w:tcW w:w="753" w:type="dxa"/>
            <w:noWrap/>
            <w:vAlign w:val="center"/>
            <w:hideMark/>
          </w:tcPr>
          <w:p w14:paraId="3ECFE133" w14:textId="77777777"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4</w:t>
            </w:r>
          </w:p>
        </w:tc>
        <w:tc>
          <w:tcPr>
            <w:tcW w:w="5054" w:type="dxa"/>
            <w:vAlign w:val="center"/>
          </w:tcPr>
          <w:p w14:paraId="47FF2DE1" w14:textId="543579F8" w:rsidR="00037417" w:rsidRPr="00233101" w:rsidRDefault="00037417" w:rsidP="00037417">
            <w:pPr>
              <w:widowControl/>
              <w:jc w:val="left"/>
              <w:rPr>
                <w:rFonts w:ascii="宋体" w:hAnsi="宋体" w:cs="宋体"/>
                <w:color w:val="000000"/>
                <w:kern w:val="0"/>
                <w:sz w:val="24"/>
                <w:szCs w:val="24"/>
              </w:rPr>
            </w:pPr>
            <w:r>
              <w:rPr>
                <w:rFonts w:hint="eastAsia"/>
                <w:color w:val="000000"/>
              </w:rPr>
              <w:t>我国海外利益保护与涉外法治建设研究</w:t>
            </w:r>
          </w:p>
        </w:tc>
        <w:tc>
          <w:tcPr>
            <w:tcW w:w="1318" w:type="dxa"/>
            <w:noWrap/>
            <w:vAlign w:val="center"/>
          </w:tcPr>
          <w:p w14:paraId="238FEE1A" w14:textId="4A46A1AA" w:rsidR="00037417" w:rsidRPr="00233101" w:rsidRDefault="00037417" w:rsidP="00037417">
            <w:pPr>
              <w:widowControl/>
              <w:jc w:val="center"/>
              <w:rPr>
                <w:rFonts w:ascii="宋体" w:hAnsi="宋体" w:cs="宋体"/>
                <w:color w:val="000000"/>
                <w:kern w:val="0"/>
                <w:sz w:val="24"/>
                <w:szCs w:val="24"/>
              </w:rPr>
            </w:pPr>
            <w:r>
              <w:rPr>
                <w:rFonts w:hint="eastAsia"/>
                <w:color w:val="000000"/>
              </w:rPr>
              <w:t>邱慧心</w:t>
            </w:r>
          </w:p>
        </w:tc>
        <w:tc>
          <w:tcPr>
            <w:tcW w:w="1516" w:type="dxa"/>
            <w:vAlign w:val="center"/>
          </w:tcPr>
          <w:p w14:paraId="63AE1B5B" w14:textId="3FC9F733" w:rsidR="00037417" w:rsidRPr="00233101" w:rsidRDefault="00037417" w:rsidP="00037417">
            <w:pPr>
              <w:widowControl/>
              <w:jc w:val="center"/>
              <w:rPr>
                <w:rFonts w:ascii="宋体" w:hAnsi="宋体" w:cs="宋体"/>
                <w:color w:val="000000"/>
                <w:kern w:val="0"/>
                <w:sz w:val="24"/>
                <w:szCs w:val="24"/>
              </w:rPr>
            </w:pPr>
            <w:r>
              <w:rPr>
                <w:rFonts w:hint="eastAsia"/>
                <w:color w:val="000000"/>
              </w:rPr>
              <w:t>法学院</w:t>
            </w:r>
          </w:p>
        </w:tc>
      </w:tr>
      <w:tr w:rsidR="00037417" w:rsidRPr="00233101" w14:paraId="0B65293C" w14:textId="77777777" w:rsidTr="000C0D54">
        <w:trPr>
          <w:trHeight w:val="665"/>
        </w:trPr>
        <w:tc>
          <w:tcPr>
            <w:tcW w:w="753" w:type="dxa"/>
            <w:noWrap/>
            <w:vAlign w:val="center"/>
            <w:hideMark/>
          </w:tcPr>
          <w:p w14:paraId="443BE7DE" w14:textId="77777777"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5</w:t>
            </w:r>
          </w:p>
        </w:tc>
        <w:tc>
          <w:tcPr>
            <w:tcW w:w="5054" w:type="dxa"/>
            <w:vAlign w:val="center"/>
          </w:tcPr>
          <w:p w14:paraId="493B189F" w14:textId="763A1C4D" w:rsidR="00037417" w:rsidRPr="00233101" w:rsidRDefault="00037417" w:rsidP="00037417">
            <w:pPr>
              <w:widowControl/>
              <w:jc w:val="left"/>
              <w:rPr>
                <w:rFonts w:ascii="宋体" w:hAnsi="宋体" w:cs="宋体"/>
                <w:color w:val="000000"/>
                <w:kern w:val="0"/>
                <w:sz w:val="24"/>
                <w:szCs w:val="24"/>
              </w:rPr>
            </w:pPr>
            <w:r>
              <w:rPr>
                <w:rFonts w:hint="eastAsia"/>
                <w:color w:val="000000"/>
              </w:rPr>
              <w:t>在新的国际环境下推进高水平对外开放的方式与途径研究</w:t>
            </w:r>
          </w:p>
        </w:tc>
        <w:tc>
          <w:tcPr>
            <w:tcW w:w="1318" w:type="dxa"/>
            <w:vAlign w:val="center"/>
          </w:tcPr>
          <w:p w14:paraId="7B2C77F4" w14:textId="333C0B53" w:rsidR="00037417" w:rsidRPr="00233101" w:rsidRDefault="00037417" w:rsidP="00037417">
            <w:pPr>
              <w:widowControl/>
              <w:jc w:val="center"/>
              <w:rPr>
                <w:rFonts w:ascii="宋体" w:hAnsi="宋体" w:cs="宋体"/>
                <w:color w:val="000000"/>
                <w:kern w:val="0"/>
                <w:sz w:val="24"/>
                <w:szCs w:val="24"/>
              </w:rPr>
            </w:pPr>
            <w:r>
              <w:rPr>
                <w:rFonts w:hint="eastAsia"/>
                <w:color w:val="000000"/>
              </w:rPr>
              <w:t>郑航</w:t>
            </w:r>
          </w:p>
        </w:tc>
        <w:tc>
          <w:tcPr>
            <w:tcW w:w="1516" w:type="dxa"/>
            <w:vAlign w:val="center"/>
          </w:tcPr>
          <w:p w14:paraId="7402D6EE" w14:textId="744E8E8B" w:rsidR="00037417" w:rsidRPr="00233101" w:rsidRDefault="00037417" w:rsidP="00037417">
            <w:pPr>
              <w:widowControl/>
              <w:jc w:val="center"/>
              <w:rPr>
                <w:rFonts w:ascii="宋体" w:hAnsi="宋体" w:cs="宋体"/>
                <w:color w:val="000000"/>
                <w:kern w:val="0"/>
                <w:sz w:val="24"/>
                <w:szCs w:val="24"/>
              </w:rPr>
            </w:pPr>
            <w:r>
              <w:rPr>
                <w:rFonts w:hint="eastAsia"/>
                <w:color w:val="000000"/>
              </w:rPr>
              <w:t>商学院</w:t>
            </w:r>
          </w:p>
        </w:tc>
      </w:tr>
      <w:tr w:rsidR="00037417" w:rsidRPr="00233101" w14:paraId="21BC7E6D" w14:textId="77777777" w:rsidTr="000C0D54">
        <w:trPr>
          <w:trHeight w:val="665"/>
        </w:trPr>
        <w:tc>
          <w:tcPr>
            <w:tcW w:w="753" w:type="dxa"/>
            <w:noWrap/>
            <w:vAlign w:val="center"/>
            <w:hideMark/>
          </w:tcPr>
          <w:p w14:paraId="42EB9E97" w14:textId="77777777"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6</w:t>
            </w:r>
          </w:p>
        </w:tc>
        <w:tc>
          <w:tcPr>
            <w:tcW w:w="5054" w:type="dxa"/>
            <w:vAlign w:val="center"/>
          </w:tcPr>
          <w:p w14:paraId="642FDEBF" w14:textId="3AE96F54" w:rsidR="00037417" w:rsidRPr="00233101" w:rsidRDefault="00037417" w:rsidP="00037417">
            <w:pPr>
              <w:widowControl/>
              <w:jc w:val="left"/>
              <w:rPr>
                <w:rFonts w:ascii="宋体" w:hAnsi="宋体" w:cs="宋体"/>
                <w:color w:val="000000"/>
                <w:kern w:val="0"/>
                <w:sz w:val="24"/>
                <w:szCs w:val="24"/>
              </w:rPr>
            </w:pPr>
            <w:r>
              <w:rPr>
                <w:rFonts w:hint="eastAsia"/>
                <w:color w:val="000000"/>
              </w:rPr>
              <w:t>深化金融体制改革的基本问题研究</w:t>
            </w:r>
          </w:p>
        </w:tc>
        <w:tc>
          <w:tcPr>
            <w:tcW w:w="1318" w:type="dxa"/>
            <w:noWrap/>
            <w:vAlign w:val="center"/>
          </w:tcPr>
          <w:p w14:paraId="1B8121B3" w14:textId="230DED6A" w:rsidR="00037417" w:rsidRPr="00233101" w:rsidRDefault="00037417" w:rsidP="00037417">
            <w:pPr>
              <w:widowControl/>
              <w:jc w:val="center"/>
              <w:rPr>
                <w:rFonts w:ascii="宋体" w:hAnsi="宋体" w:cs="宋体"/>
                <w:color w:val="000000"/>
                <w:kern w:val="0"/>
                <w:sz w:val="24"/>
                <w:szCs w:val="24"/>
              </w:rPr>
            </w:pPr>
            <w:r>
              <w:rPr>
                <w:rFonts w:hint="eastAsia"/>
                <w:color w:val="000000"/>
              </w:rPr>
              <w:t>蒋彧</w:t>
            </w:r>
          </w:p>
        </w:tc>
        <w:tc>
          <w:tcPr>
            <w:tcW w:w="1516" w:type="dxa"/>
            <w:vAlign w:val="center"/>
          </w:tcPr>
          <w:p w14:paraId="43F6A179" w14:textId="55D111BE" w:rsidR="00037417" w:rsidRPr="00233101" w:rsidRDefault="00037417" w:rsidP="00037417">
            <w:pPr>
              <w:widowControl/>
              <w:jc w:val="center"/>
              <w:rPr>
                <w:rFonts w:ascii="宋体" w:hAnsi="宋体" w:cs="宋体"/>
                <w:color w:val="000000"/>
                <w:kern w:val="0"/>
                <w:sz w:val="24"/>
                <w:szCs w:val="24"/>
              </w:rPr>
            </w:pPr>
            <w:r>
              <w:rPr>
                <w:rFonts w:hint="eastAsia"/>
                <w:color w:val="000000"/>
              </w:rPr>
              <w:t>商学院</w:t>
            </w:r>
          </w:p>
        </w:tc>
      </w:tr>
      <w:tr w:rsidR="00037417" w:rsidRPr="00233101" w14:paraId="6F953377" w14:textId="77777777" w:rsidTr="000C0D54">
        <w:trPr>
          <w:trHeight w:val="665"/>
        </w:trPr>
        <w:tc>
          <w:tcPr>
            <w:tcW w:w="753" w:type="dxa"/>
            <w:noWrap/>
            <w:vAlign w:val="center"/>
            <w:hideMark/>
          </w:tcPr>
          <w:p w14:paraId="574AE63A" w14:textId="02AAC2B8" w:rsidR="00037417" w:rsidRPr="00233101" w:rsidRDefault="00037417" w:rsidP="00037417">
            <w:pPr>
              <w:widowControl/>
              <w:jc w:val="center"/>
              <w:rPr>
                <w:rFonts w:ascii="宋体" w:hAnsi="宋体" w:cs="宋体"/>
                <w:b/>
                <w:bCs/>
                <w:color w:val="000000"/>
                <w:kern w:val="0"/>
                <w:sz w:val="24"/>
                <w:szCs w:val="24"/>
              </w:rPr>
            </w:pPr>
            <w:r>
              <w:rPr>
                <w:rFonts w:ascii="宋体" w:hAnsi="宋体" w:cs="宋体"/>
                <w:b/>
                <w:bCs/>
                <w:color w:val="000000"/>
                <w:kern w:val="0"/>
                <w:sz w:val="24"/>
                <w:szCs w:val="24"/>
              </w:rPr>
              <w:t>7</w:t>
            </w:r>
          </w:p>
        </w:tc>
        <w:tc>
          <w:tcPr>
            <w:tcW w:w="5054" w:type="dxa"/>
            <w:vAlign w:val="center"/>
          </w:tcPr>
          <w:p w14:paraId="6F6F159C" w14:textId="04103E79" w:rsidR="00037417" w:rsidRPr="00233101" w:rsidRDefault="00037417" w:rsidP="00037417">
            <w:pPr>
              <w:widowControl/>
              <w:jc w:val="left"/>
              <w:rPr>
                <w:rFonts w:ascii="宋体" w:hAnsi="宋体" w:cs="宋体"/>
                <w:color w:val="000000"/>
                <w:kern w:val="0"/>
                <w:sz w:val="24"/>
                <w:szCs w:val="24"/>
              </w:rPr>
            </w:pPr>
            <w:r>
              <w:rPr>
                <w:rFonts w:hint="eastAsia"/>
                <w:color w:val="000000"/>
              </w:rPr>
              <w:t>平台劳动者高质量就业的实现路径研究</w:t>
            </w:r>
          </w:p>
        </w:tc>
        <w:tc>
          <w:tcPr>
            <w:tcW w:w="1318" w:type="dxa"/>
            <w:noWrap/>
            <w:vAlign w:val="center"/>
          </w:tcPr>
          <w:p w14:paraId="139CFA02" w14:textId="76DD80DE" w:rsidR="00037417" w:rsidRPr="00233101" w:rsidRDefault="00037417" w:rsidP="00037417">
            <w:pPr>
              <w:widowControl/>
              <w:jc w:val="center"/>
              <w:rPr>
                <w:rFonts w:ascii="宋体" w:hAnsi="宋体" w:cs="宋体"/>
                <w:color w:val="000000"/>
                <w:kern w:val="0"/>
                <w:sz w:val="24"/>
                <w:szCs w:val="24"/>
              </w:rPr>
            </w:pPr>
            <w:r>
              <w:rPr>
                <w:rFonts w:hint="eastAsia"/>
                <w:color w:val="000000"/>
              </w:rPr>
              <w:t>张伟栋</w:t>
            </w:r>
          </w:p>
        </w:tc>
        <w:tc>
          <w:tcPr>
            <w:tcW w:w="1516" w:type="dxa"/>
            <w:vAlign w:val="center"/>
          </w:tcPr>
          <w:p w14:paraId="082FEDC8" w14:textId="335E3DE0" w:rsidR="00037417" w:rsidRPr="00233101" w:rsidRDefault="00037417" w:rsidP="00037417">
            <w:pPr>
              <w:widowControl/>
              <w:jc w:val="center"/>
              <w:rPr>
                <w:rFonts w:ascii="宋体" w:hAnsi="宋体" w:cs="宋体"/>
                <w:color w:val="000000"/>
                <w:kern w:val="0"/>
                <w:sz w:val="24"/>
                <w:szCs w:val="24"/>
              </w:rPr>
            </w:pPr>
            <w:r>
              <w:rPr>
                <w:rFonts w:hint="eastAsia"/>
                <w:color w:val="000000"/>
              </w:rPr>
              <w:t>政府管理学院</w:t>
            </w:r>
          </w:p>
        </w:tc>
      </w:tr>
      <w:tr w:rsidR="00037417" w:rsidRPr="00233101" w14:paraId="53182CBA" w14:textId="77777777" w:rsidTr="000C0D54">
        <w:trPr>
          <w:trHeight w:val="665"/>
        </w:trPr>
        <w:tc>
          <w:tcPr>
            <w:tcW w:w="753" w:type="dxa"/>
            <w:noWrap/>
            <w:vAlign w:val="center"/>
            <w:hideMark/>
          </w:tcPr>
          <w:p w14:paraId="49E4413C" w14:textId="5C0BA8B6" w:rsidR="00037417" w:rsidRPr="00233101" w:rsidRDefault="00037417" w:rsidP="00037417">
            <w:pPr>
              <w:widowControl/>
              <w:jc w:val="center"/>
              <w:rPr>
                <w:rFonts w:ascii="宋体" w:hAnsi="宋体" w:cs="宋体"/>
                <w:b/>
                <w:bCs/>
                <w:color w:val="000000"/>
                <w:kern w:val="0"/>
                <w:sz w:val="24"/>
                <w:szCs w:val="24"/>
              </w:rPr>
            </w:pPr>
            <w:r>
              <w:rPr>
                <w:rFonts w:ascii="宋体" w:hAnsi="宋体" w:cs="宋体"/>
                <w:b/>
                <w:bCs/>
                <w:color w:val="000000"/>
                <w:kern w:val="0"/>
                <w:sz w:val="24"/>
                <w:szCs w:val="24"/>
              </w:rPr>
              <w:t>8</w:t>
            </w:r>
          </w:p>
        </w:tc>
        <w:tc>
          <w:tcPr>
            <w:tcW w:w="5054" w:type="dxa"/>
            <w:vAlign w:val="center"/>
          </w:tcPr>
          <w:p w14:paraId="54A76EF1" w14:textId="49597979" w:rsidR="00037417" w:rsidRPr="00233101" w:rsidRDefault="00037417" w:rsidP="00037417">
            <w:pPr>
              <w:widowControl/>
              <w:jc w:val="left"/>
              <w:rPr>
                <w:rFonts w:ascii="宋体" w:hAnsi="宋体" w:cs="宋体"/>
                <w:color w:val="000000"/>
                <w:kern w:val="0"/>
                <w:sz w:val="24"/>
                <w:szCs w:val="24"/>
              </w:rPr>
            </w:pPr>
            <w:r>
              <w:rPr>
                <w:rFonts w:hint="eastAsia"/>
                <w:color w:val="000000"/>
              </w:rPr>
              <w:t>安全生产治理现代化面临的气候变化风险及其分类分级监管策略研究</w:t>
            </w:r>
          </w:p>
        </w:tc>
        <w:tc>
          <w:tcPr>
            <w:tcW w:w="1318" w:type="dxa"/>
            <w:noWrap/>
            <w:vAlign w:val="center"/>
          </w:tcPr>
          <w:p w14:paraId="3657ECB7" w14:textId="7A3DFF8C" w:rsidR="00037417" w:rsidRPr="00233101" w:rsidRDefault="00037417" w:rsidP="00037417">
            <w:pPr>
              <w:widowControl/>
              <w:jc w:val="center"/>
              <w:rPr>
                <w:rFonts w:ascii="宋体" w:hAnsi="宋体" w:cs="宋体"/>
                <w:color w:val="000000"/>
                <w:kern w:val="0"/>
                <w:sz w:val="24"/>
                <w:szCs w:val="24"/>
              </w:rPr>
            </w:pPr>
            <w:r>
              <w:rPr>
                <w:rFonts w:hint="eastAsia"/>
                <w:color w:val="000000"/>
              </w:rPr>
              <w:t>朱永健</w:t>
            </w:r>
          </w:p>
        </w:tc>
        <w:tc>
          <w:tcPr>
            <w:tcW w:w="1516" w:type="dxa"/>
            <w:vAlign w:val="center"/>
          </w:tcPr>
          <w:p w14:paraId="66210829" w14:textId="013DCD49" w:rsidR="00037417" w:rsidRPr="00233101" w:rsidRDefault="00037417" w:rsidP="00037417">
            <w:pPr>
              <w:widowControl/>
              <w:jc w:val="center"/>
              <w:rPr>
                <w:rFonts w:ascii="宋体" w:hAnsi="宋体" w:cs="宋体"/>
                <w:color w:val="000000"/>
                <w:kern w:val="0"/>
                <w:sz w:val="24"/>
                <w:szCs w:val="24"/>
              </w:rPr>
            </w:pPr>
            <w:r>
              <w:rPr>
                <w:rFonts w:hint="eastAsia"/>
                <w:color w:val="000000"/>
              </w:rPr>
              <w:t>政府管理学院</w:t>
            </w:r>
          </w:p>
        </w:tc>
      </w:tr>
      <w:tr w:rsidR="00037417" w:rsidRPr="00233101" w14:paraId="2B926E3A" w14:textId="77777777" w:rsidTr="000C0D54">
        <w:trPr>
          <w:trHeight w:val="665"/>
        </w:trPr>
        <w:tc>
          <w:tcPr>
            <w:tcW w:w="753" w:type="dxa"/>
            <w:noWrap/>
            <w:vAlign w:val="center"/>
            <w:hideMark/>
          </w:tcPr>
          <w:p w14:paraId="6178C704" w14:textId="259EF2E7" w:rsidR="00037417" w:rsidRPr="00233101" w:rsidRDefault="00037417" w:rsidP="00037417">
            <w:pPr>
              <w:widowControl/>
              <w:jc w:val="center"/>
              <w:rPr>
                <w:rFonts w:ascii="宋体" w:hAnsi="宋体" w:cs="宋体"/>
                <w:b/>
                <w:bCs/>
                <w:color w:val="000000"/>
                <w:kern w:val="0"/>
                <w:sz w:val="24"/>
                <w:szCs w:val="24"/>
              </w:rPr>
            </w:pPr>
            <w:r>
              <w:rPr>
                <w:rFonts w:ascii="宋体" w:hAnsi="宋体" w:cs="宋体"/>
                <w:b/>
                <w:bCs/>
                <w:color w:val="000000"/>
                <w:kern w:val="0"/>
                <w:sz w:val="24"/>
                <w:szCs w:val="24"/>
              </w:rPr>
              <w:t>9</w:t>
            </w:r>
          </w:p>
        </w:tc>
        <w:tc>
          <w:tcPr>
            <w:tcW w:w="5054" w:type="dxa"/>
            <w:vAlign w:val="center"/>
          </w:tcPr>
          <w:p w14:paraId="7177D06C" w14:textId="03DCBD2A" w:rsidR="00037417" w:rsidRPr="00233101" w:rsidRDefault="00037417" w:rsidP="00037417">
            <w:pPr>
              <w:widowControl/>
              <w:jc w:val="left"/>
              <w:rPr>
                <w:rFonts w:ascii="宋体" w:hAnsi="宋体" w:cs="宋体"/>
                <w:color w:val="000000"/>
                <w:kern w:val="0"/>
                <w:sz w:val="24"/>
                <w:szCs w:val="24"/>
              </w:rPr>
            </w:pPr>
            <w:r>
              <w:rPr>
                <w:rFonts w:hint="eastAsia"/>
                <w:color w:val="000000"/>
              </w:rPr>
              <w:t>区域视角下数字经济对国内大循环的影响效应与作用路径研究</w:t>
            </w:r>
          </w:p>
        </w:tc>
        <w:tc>
          <w:tcPr>
            <w:tcW w:w="1318" w:type="dxa"/>
            <w:noWrap/>
            <w:vAlign w:val="center"/>
          </w:tcPr>
          <w:p w14:paraId="1C83B5A0" w14:textId="45F2E517" w:rsidR="00037417" w:rsidRPr="00233101" w:rsidRDefault="00037417" w:rsidP="00037417">
            <w:pPr>
              <w:widowControl/>
              <w:jc w:val="center"/>
              <w:rPr>
                <w:rFonts w:ascii="宋体" w:hAnsi="宋体" w:cs="宋体"/>
                <w:color w:val="000000"/>
                <w:kern w:val="0"/>
                <w:sz w:val="24"/>
                <w:szCs w:val="24"/>
              </w:rPr>
            </w:pPr>
            <w:r>
              <w:rPr>
                <w:rFonts w:hint="eastAsia"/>
                <w:color w:val="000000"/>
              </w:rPr>
              <w:t>唐雅</w:t>
            </w:r>
          </w:p>
        </w:tc>
        <w:tc>
          <w:tcPr>
            <w:tcW w:w="1516" w:type="dxa"/>
            <w:vAlign w:val="center"/>
          </w:tcPr>
          <w:p w14:paraId="03DB6E4E" w14:textId="73B5C85A" w:rsidR="00037417" w:rsidRPr="00233101" w:rsidRDefault="00037417" w:rsidP="00037417">
            <w:pPr>
              <w:widowControl/>
              <w:jc w:val="center"/>
              <w:rPr>
                <w:rFonts w:ascii="宋体" w:hAnsi="宋体" w:cs="宋体"/>
                <w:color w:val="000000"/>
                <w:kern w:val="0"/>
                <w:sz w:val="24"/>
                <w:szCs w:val="24"/>
              </w:rPr>
            </w:pPr>
            <w:r>
              <w:rPr>
                <w:rFonts w:hint="eastAsia"/>
                <w:color w:val="000000"/>
              </w:rPr>
              <w:t>政府管理学院</w:t>
            </w:r>
          </w:p>
        </w:tc>
      </w:tr>
      <w:tr w:rsidR="00037417" w:rsidRPr="00233101" w14:paraId="3873AC16" w14:textId="77777777" w:rsidTr="000C0D54">
        <w:trPr>
          <w:trHeight w:val="665"/>
        </w:trPr>
        <w:tc>
          <w:tcPr>
            <w:tcW w:w="753" w:type="dxa"/>
            <w:noWrap/>
            <w:vAlign w:val="center"/>
            <w:hideMark/>
          </w:tcPr>
          <w:p w14:paraId="2B9B73CC" w14:textId="73C24C99"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1</w:t>
            </w:r>
            <w:r>
              <w:rPr>
                <w:rFonts w:ascii="宋体" w:hAnsi="宋体" w:cs="宋体"/>
                <w:b/>
                <w:bCs/>
                <w:color w:val="000000"/>
                <w:kern w:val="0"/>
                <w:sz w:val="24"/>
                <w:szCs w:val="24"/>
              </w:rPr>
              <w:t>0</w:t>
            </w:r>
          </w:p>
        </w:tc>
        <w:tc>
          <w:tcPr>
            <w:tcW w:w="5054" w:type="dxa"/>
            <w:vAlign w:val="center"/>
          </w:tcPr>
          <w:p w14:paraId="05B632F4" w14:textId="27E62552" w:rsidR="00037417" w:rsidRPr="00233101" w:rsidRDefault="00037417" w:rsidP="00037417">
            <w:pPr>
              <w:widowControl/>
              <w:jc w:val="left"/>
              <w:rPr>
                <w:rFonts w:ascii="宋体" w:hAnsi="宋体" w:cs="宋体"/>
                <w:color w:val="000000"/>
                <w:kern w:val="0"/>
                <w:sz w:val="24"/>
                <w:szCs w:val="24"/>
              </w:rPr>
            </w:pPr>
            <w:r>
              <w:rPr>
                <w:rFonts w:hint="eastAsia"/>
                <w:color w:val="000000"/>
              </w:rPr>
              <w:t>深化财税体制改革对中央地方关系和国家社会关系塑造研究</w:t>
            </w:r>
          </w:p>
        </w:tc>
        <w:tc>
          <w:tcPr>
            <w:tcW w:w="1318" w:type="dxa"/>
            <w:vAlign w:val="center"/>
          </w:tcPr>
          <w:p w14:paraId="39CD65F3" w14:textId="0582A16A" w:rsidR="00037417" w:rsidRPr="00233101" w:rsidRDefault="00037417" w:rsidP="00037417">
            <w:pPr>
              <w:widowControl/>
              <w:jc w:val="center"/>
              <w:rPr>
                <w:rFonts w:ascii="宋体" w:hAnsi="宋体" w:cs="宋体"/>
                <w:color w:val="000000"/>
                <w:kern w:val="0"/>
                <w:sz w:val="24"/>
                <w:szCs w:val="24"/>
              </w:rPr>
            </w:pPr>
            <w:r>
              <w:rPr>
                <w:rFonts w:hint="eastAsia"/>
                <w:color w:val="000000"/>
              </w:rPr>
              <w:t>王志浩</w:t>
            </w:r>
          </w:p>
        </w:tc>
        <w:tc>
          <w:tcPr>
            <w:tcW w:w="1516" w:type="dxa"/>
            <w:vAlign w:val="center"/>
          </w:tcPr>
          <w:p w14:paraId="17CCF4AB" w14:textId="180BA91B" w:rsidR="00037417" w:rsidRPr="00233101" w:rsidRDefault="00037417" w:rsidP="00037417">
            <w:pPr>
              <w:widowControl/>
              <w:jc w:val="center"/>
              <w:rPr>
                <w:rFonts w:ascii="宋体" w:hAnsi="宋体" w:cs="宋体"/>
                <w:color w:val="000000"/>
                <w:kern w:val="0"/>
                <w:sz w:val="24"/>
                <w:szCs w:val="24"/>
              </w:rPr>
            </w:pPr>
            <w:r>
              <w:rPr>
                <w:rFonts w:hint="eastAsia"/>
                <w:color w:val="000000"/>
              </w:rPr>
              <w:t>政府管理学院</w:t>
            </w:r>
          </w:p>
        </w:tc>
      </w:tr>
      <w:tr w:rsidR="00037417" w:rsidRPr="00233101" w14:paraId="1C05B961" w14:textId="77777777" w:rsidTr="000C0D54">
        <w:trPr>
          <w:trHeight w:val="665"/>
        </w:trPr>
        <w:tc>
          <w:tcPr>
            <w:tcW w:w="753" w:type="dxa"/>
            <w:noWrap/>
            <w:vAlign w:val="center"/>
            <w:hideMark/>
          </w:tcPr>
          <w:p w14:paraId="489D93F8" w14:textId="4B4A5FF8" w:rsidR="00037417" w:rsidRPr="00233101" w:rsidRDefault="00037417" w:rsidP="00037417">
            <w:pPr>
              <w:widowControl/>
              <w:jc w:val="center"/>
              <w:rPr>
                <w:rFonts w:ascii="宋体" w:hAnsi="宋体" w:cs="宋体"/>
                <w:b/>
                <w:bCs/>
                <w:color w:val="000000"/>
                <w:kern w:val="0"/>
                <w:sz w:val="24"/>
                <w:szCs w:val="24"/>
              </w:rPr>
            </w:pPr>
            <w:r>
              <w:rPr>
                <w:rFonts w:ascii="宋体" w:hAnsi="宋体" w:cs="宋体"/>
                <w:b/>
                <w:bCs/>
                <w:color w:val="000000"/>
                <w:kern w:val="0"/>
                <w:sz w:val="24"/>
                <w:szCs w:val="24"/>
              </w:rPr>
              <w:t>11</w:t>
            </w:r>
          </w:p>
        </w:tc>
        <w:tc>
          <w:tcPr>
            <w:tcW w:w="5054" w:type="dxa"/>
            <w:vAlign w:val="center"/>
          </w:tcPr>
          <w:p w14:paraId="604271F9" w14:textId="0405ED12" w:rsidR="00037417" w:rsidRPr="00233101" w:rsidRDefault="00037417" w:rsidP="00037417">
            <w:pPr>
              <w:widowControl/>
              <w:jc w:val="left"/>
              <w:rPr>
                <w:rFonts w:ascii="宋体" w:hAnsi="宋体" w:cs="宋体"/>
                <w:kern w:val="0"/>
                <w:sz w:val="24"/>
                <w:szCs w:val="24"/>
              </w:rPr>
            </w:pPr>
            <w:r>
              <w:rPr>
                <w:rFonts w:hint="eastAsia"/>
                <w:color w:val="000000"/>
              </w:rPr>
              <w:t>加强新经济组织、新社会组织、新就业群体“妇建促党建”有效途径研究</w:t>
            </w:r>
          </w:p>
        </w:tc>
        <w:tc>
          <w:tcPr>
            <w:tcW w:w="1318" w:type="dxa"/>
            <w:vAlign w:val="center"/>
          </w:tcPr>
          <w:p w14:paraId="701B5856" w14:textId="136C9982" w:rsidR="00037417" w:rsidRPr="00233101" w:rsidRDefault="00037417" w:rsidP="00037417">
            <w:pPr>
              <w:widowControl/>
              <w:jc w:val="center"/>
              <w:rPr>
                <w:rFonts w:ascii="宋体" w:hAnsi="宋体" w:cs="宋体"/>
                <w:kern w:val="0"/>
                <w:sz w:val="24"/>
                <w:szCs w:val="24"/>
              </w:rPr>
            </w:pPr>
            <w:r>
              <w:rPr>
                <w:rFonts w:hint="eastAsia"/>
                <w:color w:val="000000"/>
              </w:rPr>
              <w:t>蒋心慧</w:t>
            </w:r>
          </w:p>
        </w:tc>
        <w:tc>
          <w:tcPr>
            <w:tcW w:w="1516" w:type="dxa"/>
            <w:vAlign w:val="center"/>
          </w:tcPr>
          <w:p w14:paraId="6418D73F" w14:textId="53750493" w:rsidR="00037417" w:rsidRPr="00233101" w:rsidRDefault="00037417" w:rsidP="00037417">
            <w:pPr>
              <w:widowControl/>
              <w:jc w:val="center"/>
              <w:rPr>
                <w:rFonts w:ascii="宋体" w:hAnsi="宋体" w:cs="宋体"/>
                <w:kern w:val="0"/>
                <w:sz w:val="24"/>
                <w:szCs w:val="24"/>
              </w:rPr>
            </w:pPr>
            <w:r>
              <w:rPr>
                <w:rFonts w:hint="eastAsia"/>
                <w:color w:val="000000"/>
              </w:rPr>
              <w:t>政府管理学院</w:t>
            </w:r>
          </w:p>
        </w:tc>
      </w:tr>
      <w:tr w:rsidR="00037417" w:rsidRPr="00233101" w14:paraId="6A345F5D" w14:textId="77777777" w:rsidTr="000C0D54">
        <w:trPr>
          <w:trHeight w:val="665"/>
        </w:trPr>
        <w:tc>
          <w:tcPr>
            <w:tcW w:w="753" w:type="dxa"/>
            <w:noWrap/>
            <w:vAlign w:val="center"/>
            <w:hideMark/>
          </w:tcPr>
          <w:p w14:paraId="22A5735D" w14:textId="47E07760" w:rsidR="00037417" w:rsidRPr="00233101" w:rsidRDefault="00037417" w:rsidP="00037417">
            <w:pPr>
              <w:widowControl/>
              <w:jc w:val="center"/>
              <w:rPr>
                <w:rFonts w:ascii="宋体" w:hAnsi="宋体" w:cs="宋体"/>
                <w:b/>
                <w:bCs/>
                <w:color w:val="000000"/>
                <w:kern w:val="0"/>
                <w:sz w:val="24"/>
                <w:szCs w:val="24"/>
              </w:rPr>
            </w:pPr>
            <w:r>
              <w:rPr>
                <w:rFonts w:ascii="宋体" w:hAnsi="宋体" w:cs="宋体"/>
                <w:b/>
                <w:bCs/>
                <w:color w:val="000000"/>
                <w:kern w:val="0"/>
                <w:sz w:val="24"/>
                <w:szCs w:val="24"/>
              </w:rPr>
              <w:t>12</w:t>
            </w:r>
          </w:p>
        </w:tc>
        <w:tc>
          <w:tcPr>
            <w:tcW w:w="5054" w:type="dxa"/>
            <w:vAlign w:val="center"/>
          </w:tcPr>
          <w:p w14:paraId="4047884F" w14:textId="0DD61C5A" w:rsidR="00037417" w:rsidRPr="00233101" w:rsidRDefault="00037417" w:rsidP="00037417">
            <w:pPr>
              <w:widowControl/>
              <w:jc w:val="left"/>
              <w:rPr>
                <w:rFonts w:ascii="宋体" w:hAnsi="宋体" w:cs="宋体"/>
                <w:color w:val="000000"/>
                <w:kern w:val="0"/>
                <w:sz w:val="24"/>
                <w:szCs w:val="24"/>
              </w:rPr>
            </w:pPr>
            <w:r>
              <w:rPr>
                <w:rFonts w:hint="eastAsia"/>
                <w:color w:val="000000"/>
              </w:rPr>
              <w:t>比较政治学视野下的福利制度优化路径研究</w:t>
            </w:r>
          </w:p>
        </w:tc>
        <w:tc>
          <w:tcPr>
            <w:tcW w:w="1318" w:type="dxa"/>
            <w:noWrap/>
            <w:vAlign w:val="center"/>
          </w:tcPr>
          <w:p w14:paraId="13450A28" w14:textId="28C9E951" w:rsidR="00037417" w:rsidRPr="00233101" w:rsidRDefault="00037417" w:rsidP="00037417">
            <w:pPr>
              <w:widowControl/>
              <w:jc w:val="center"/>
              <w:rPr>
                <w:rFonts w:ascii="宋体" w:hAnsi="宋体" w:cs="宋体"/>
                <w:color w:val="000000"/>
                <w:kern w:val="0"/>
                <w:sz w:val="24"/>
                <w:szCs w:val="24"/>
              </w:rPr>
            </w:pPr>
            <w:r>
              <w:rPr>
                <w:rFonts w:hint="eastAsia"/>
                <w:color w:val="000000"/>
              </w:rPr>
              <w:t>蒋光明</w:t>
            </w:r>
          </w:p>
        </w:tc>
        <w:tc>
          <w:tcPr>
            <w:tcW w:w="1516" w:type="dxa"/>
            <w:vAlign w:val="center"/>
          </w:tcPr>
          <w:p w14:paraId="5AA350A2" w14:textId="1357C9A4" w:rsidR="00037417" w:rsidRPr="00233101" w:rsidRDefault="00037417" w:rsidP="00037417">
            <w:pPr>
              <w:widowControl/>
              <w:jc w:val="center"/>
              <w:rPr>
                <w:rFonts w:ascii="宋体" w:hAnsi="宋体" w:cs="宋体"/>
                <w:color w:val="000000"/>
                <w:kern w:val="0"/>
                <w:sz w:val="24"/>
                <w:szCs w:val="24"/>
              </w:rPr>
            </w:pPr>
            <w:r>
              <w:rPr>
                <w:rFonts w:hint="eastAsia"/>
                <w:color w:val="000000"/>
              </w:rPr>
              <w:t>政府管理学院</w:t>
            </w:r>
          </w:p>
        </w:tc>
      </w:tr>
      <w:tr w:rsidR="00037417" w:rsidRPr="00233101" w14:paraId="6E9A852F" w14:textId="77777777" w:rsidTr="000C0D54">
        <w:trPr>
          <w:trHeight w:val="665"/>
        </w:trPr>
        <w:tc>
          <w:tcPr>
            <w:tcW w:w="753" w:type="dxa"/>
            <w:noWrap/>
            <w:vAlign w:val="center"/>
            <w:hideMark/>
          </w:tcPr>
          <w:p w14:paraId="763B5683" w14:textId="6D3EADF9"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1</w:t>
            </w:r>
            <w:r>
              <w:rPr>
                <w:rFonts w:ascii="宋体" w:hAnsi="宋体" w:cs="宋体"/>
                <w:b/>
                <w:bCs/>
                <w:color w:val="000000"/>
                <w:kern w:val="0"/>
                <w:sz w:val="24"/>
                <w:szCs w:val="24"/>
              </w:rPr>
              <w:t>3</w:t>
            </w:r>
          </w:p>
        </w:tc>
        <w:tc>
          <w:tcPr>
            <w:tcW w:w="5054" w:type="dxa"/>
            <w:vAlign w:val="center"/>
          </w:tcPr>
          <w:p w14:paraId="5D72D6B9" w14:textId="79D3DFF5" w:rsidR="00037417" w:rsidRPr="00233101" w:rsidRDefault="00037417" w:rsidP="00037417">
            <w:pPr>
              <w:widowControl/>
              <w:jc w:val="left"/>
              <w:rPr>
                <w:rFonts w:ascii="宋体" w:hAnsi="宋体" w:cs="宋体"/>
                <w:color w:val="000000"/>
                <w:kern w:val="0"/>
                <w:sz w:val="24"/>
                <w:szCs w:val="24"/>
              </w:rPr>
            </w:pPr>
            <w:r>
              <w:rPr>
                <w:rFonts w:hint="eastAsia"/>
                <w:color w:val="000000"/>
              </w:rPr>
              <w:t>提升我国数字出版产业安全水平研究</w:t>
            </w:r>
          </w:p>
        </w:tc>
        <w:tc>
          <w:tcPr>
            <w:tcW w:w="1318" w:type="dxa"/>
            <w:vAlign w:val="center"/>
          </w:tcPr>
          <w:p w14:paraId="19A47038" w14:textId="4FECA4C7" w:rsidR="00037417" w:rsidRPr="00233101" w:rsidRDefault="00037417" w:rsidP="00037417">
            <w:pPr>
              <w:widowControl/>
              <w:jc w:val="center"/>
              <w:rPr>
                <w:rFonts w:ascii="宋体" w:hAnsi="宋体" w:cs="宋体"/>
                <w:color w:val="000000"/>
                <w:kern w:val="0"/>
                <w:sz w:val="24"/>
                <w:szCs w:val="24"/>
              </w:rPr>
            </w:pPr>
            <w:r>
              <w:rPr>
                <w:rFonts w:hint="eastAsia"/>
                <w:color w:val="000000"/>
              </w:rPr>
              <w:t>尹召凯</w:t>
            </w:r>
          </w:p>
        </w:tc>
        <w:tc>
          <w:tcPr>
            <w:tcW w:w="1516" w:type="dxa"/>
            <w:vAlign w:val="center"/>
          </w:tcPr>
          <w:p w14:paraId="5471D53B" w14:textId="229077CA" w:rsidR="00037417" w:rsidRPr="00233101" w:rsidRDefault="00037417" w:rsidP="00037417">
            <w:pPr>
              <w:widowControl/>
              <w:jc w:val="center"/>
              <w:rPr>
                <w:rFonts w:ascii="宋体" w:hAnsi="宋体" w:cs="宋体"/>
                <w:color w:val="000000"/>
                <w:kern w:val="0"/>
                <w:sz w:val="24"/>
                <w:szCs w:val="24"/>
              </w:rPr>
            </w:pPr>
            <w:r>
              <w:rPr>
                <w:rFonts w:hint="eastAsia"/>
                <w:color w:val="000000"/>
              </w:rPr>
              <w:t>信息管理学院</w:t>
            </w:r>
          </w:p>
        </w:tc>
      </w:tr>
      <w:tr w:rsidR="00037417" w:rsidRPr="00233101" w14:paraId="7FCA24AC" w14:textId="77777777" w:rsidTr="000C0D54">
        <w:trPr>
          <w:trHeight w:val="665"/>
        </w:trPr>
        <w:tc>
          <w:tcPr>
            <w:tcW w:w="753" w:type="dxa"/>
            <w:noWrap/>
            <w:vAlign w:val="center"/>
            <w:hideMark/>
          </w:tcPr>
          <w:p w14:paraId="38F446FF" w14:textId="0F1D1988"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1</w:t>
            </w:r>
            <w:r>
              <w:rPr>
                <w:rFonts w:ascii="宋体" w:hAnsi="宋体" w:cs="宋体"/>
                <w:b/>
                <w:bCs/>
                <w:color w:val="000000"/>
                <w:kern w:val="0"/>
                <w:sz w:val="24"/>
                <w:szCs w:val="24"/>
              </w:rPr>
              <w:t>4</w:t>
            </w:r>
          </w:p>
        </w:tc>
        <w:tc>
          <w:tcPr>
            <w:tcW w:w="5054" w:type="dxa"/>
            <w:vAlign w:val="center"/>
          </w:tcPr>
          <w:p w14:paraId="0E548646" w14:textId="73B938DA" w:rsidR="00037417" w:rsidRPr="00233101" w:rsidRDefault="00037417" w:rsidP="00037417">
            <w:pPr>
              <w:widowControl/>
              <w:jc w:val="left"/>
              <w:rPr>
                <w:rFonts w:ascii="宋体" w:hAnsi="宋体" w:cs="宋体"/>
                <w:color w:val="000000"/>
                <w:kern w:val="0"/>
                <w:sz w:val="24"/>
                <w:szCs w:val="24"/>
              </w:rPr>
            </w:pPr>
            <w:r>
              <w:rPr>
                <w:rFonts w:hint="eastAsia"/>
                <w:color w:val="000000"/>
              </w:rPr>
              <w:t>城乡融合发展进程中的土地制度改革研究</w:t>
            </w:r>
          </w:p>
        </w:tc>
        <w:tc>
          <w:tcPr>
            <w:tcW w:w="1318" w:type="dxa"/>
            <w:noWrap/>
            <w:vAlign w:val="center"/>
          </w:tcPr>
          <w:p w14:paraId="5BAFD28A" w14:textId="2311264B" w:rsidR="00037417" w:rsidRPr="00233101" w:rsidRDefault="00037417" w:rsidP="00037417">
            <w:pPr>
              <w:widowControl/>
              <w:jc w:val="center"/>
              <w:rPr>
                <w:rFonts w:ascii="宋体" w:hAnsi="宋体" w:cs="宋体"/>
                <w:color w:val="000000"/>
                <w:kern w:val="0"/>
                <w:sz w:val="24"/>
                <w:szCs w:val="24"/>
              </w:rPr>
            </w:pPr>
            <w:r>
              <w:rPr>
                <w:rFonts w:hint="eastAsia"/>
                <w:color w:val="000000"/>
              </w:rPr>
              <w:t>左雯敏</w:t>
            </w:r>
          </w:p>
        </w:tc>
        <w:tc>
          <w:tcPr>
            <w:tcW w:w="1516" w:type="dxa"/>
            <w:vAlign w:val="center"/>
          </w:tcPr>
          <w:p w14:paraId="032CF14C" w14:textId="0C642C5B" w:rsidR="00037417" w:rsidRPr="00233101" w:rsidRDefault="00037417" w:rsidP="00037417">
            <w:pPr>
              <w:widowControl/>
              <w:jc w:val="center"/>
              <w:rPr>
                <w:rFonts w:ascii="宋体" w:hAnsi="宋体" w:cs="宋体"/>
                <w:color w:val="000000"/>
                <w:kern w:val="0"/>
                <w:sz w:val="24"/>
                <w:szCs w:val="24"/>
              </w:rPr>
            </w:pPr>
            <w:r>
              <w:rPr>
                <w:rFonts w:hint="eastAsia"/>
                <w:color w:val="000000"/>
              </w:rPr>
              <w:t>社会学院</w:t>
            </w:r>
          </w:p>
        </w:tc>
      </w:tr>
      <w:tr w:rsidR="00037417" w:rsidRPr="00233101" w14:paraId="05E8352A" w14:textId="77777777" w:rsidTr="002E27F7">
        <w:trPr>
          <w:trHeight w:val="849"/>
        </w:trPr>
        <w:tc>
          <w:tcPr>
            <w:tcW w:w="753" w:type="dxa"/>
            <w:noWrap/>
            <w:vAlign w:val="center"/>
            <w:hideMark/>
          </w:tcPr>
          <w:p w14:paraId="08EDE93A" w14:textId="61D7197C" w:rsidR="00037417" w:rsidRPr="00233101" w:rsidRDefault="00037417" w:rsidP="00037417">
            <w:pPr>
              <w:widowControl/>
              <w:jc w:val="center"/>
              <w:rPr>
                <w:rFonts w:ascii="宋体" w:hAnsi="宋体" w:cs="宋体"/>
                <w:b/>
                <w:bCs/>
                <w:color w:val="000000"/>
                <w:kern w:val="0"/>
                <w:sz w:val="24"/>
                <w:szCs w:val="24"/>
              </w:rPr>
            </w:pPr>
            <w:r w:rsidRPr="00233101">
              <w:rPr>
                <w:rFonts w:ascii="宋体" w:hAnsi="宋体" w:cs="宋体" w:hint="eastAsia"/>
                <w:b/>
                <w:bCs/>
                <w:color w:val="000000"/>
                <w:kern w:val="0"/>
                <w:sz w:val="24"/>
                <w:szCs w:val="24"/>
              </w:rPr>
              <w:t>1</w:t>
            </w:r>
            <w:r>
              <w:rPr>
                <w:rFonts w:ascii="宋体" w:hAnsi="宋体" w:cs="宋体"/>
                <w:b/>
                <w:bCs/>
                <w:color w:val="000000"/>
                <w:kern w:val="0"/>
                <w:sz w:val="24"/>
                <w:szCs w:val="24"/>
              </w:rPr>
              <w:t>5</w:t>
            </w:r>
          </w:p>
        </w:tc>
        <w:tc>
          <w:tcPr>
            <w:tcW w:w="5054" w:type="dxa"/>
            <w:vAlign w:val="center"/>
          </w:tcPr>
          <w:p w14:paraId="2A190A99" w14:textId="60E9744F" w:rsidR="00037417" w:rsidRPr="00233101" w:rsidRDefault="00037417" w:rsidP="00037417">
            <w:pPr>
              <w:widowControl/>
              <w:jc w:val="left"/>
              <w:rPr>
                <w:rFonts w:ascii="宋体" w:hAnsi="宋体" w:cs="宋体"/>
                <w:color w:val="000000"/>
                <w:kern w:val="0"/>
                <w:sz w:val="24"/>
                <w:szCs w:val="24"/>
              </w:rPr>
            </w:pPr>
            <w:r>
              <w:rPr>
                <w:rFonts w:hint="eastAsia"/>
                <w:color w:val="000000"/>
              </w:rPr>
              <w:t>社会主义先进文化在中国对外媒体上的形象建构与传播效能提升研究</w:t>
            </w:r>
          </w:p>
        </w:tc>
        <w:tc>
          <w:tcPr>
            <w:tcW w:w="1318" w:type="dxa"/>
            <w:noWrap/>
            <w:vAlign w:val="center"/>
          </w:tcPr>
          <w:p w14:paraId="1DB84FB9" w14:textId="1D9667DF" w:rsidR="00037417" w:rsidRPr="00233101" w:rsidRDefault="00037417" w:rsidP="00037417">
            <w:pPr>
              <w:widowControl/>
              <w:jc w:val="center"/>
              <w:rPr>
                <w:rFonts w:ascii="宋体" w:hAnsi="宋体" w:cs="宋体"/>
                <w:color w:val="000000"/>
                <w:kern w:val="0"/>
                <w:sz w:val="24"/>
                <w:szCs w:val="24"/>
              </w:rPr>
            </w:pPr>
            <w:r>
              <w:rPr>
                <w:rFonts w:hint="eastAsia"/>
                <w:color w:val="000000"/>
              </w:rPr>
              <w:t>陈志聪</w:t>
            </w:r>
          </w:p>
        </w:tc>
        <w:tc>
          <w:tcPr>
            <w:tcW w:w="1516" w:type="dxa"/>
            <w:vAlign w:val="center"/>
          </w:tcPr>
          <w:p w14:paraId="42D73244" w14:textId="75FF9DD5" w:rsidR="00037417" w:rsidRPr="00233101" w:rsidRDefault="00037417" w:rsidP="00037417">
            <w:pPr>
              <w:widowControl/>
              <w:jc w:val="center"/>
              <w:rPr>
                <w:rFonts w:ascii="宋体" w:hAnsi="宋体" w:cs="宋体"/>
                <w:color w:val="000000"/>
                <w:kern w:val="0"/>
                <w:sz w:val="24"/>
                <w:szCs w:val="24"/>
              </w:rPr>
            </w:pPr>
            <w:r>
              <w:rPr>
                <w:rFonts w:hint="eastAsia"/>
                <w:color w:val="000000"/>
              </w:rPr>
              <w:t>新闻传播学院</w:t>
            </w:r>
          </w:p>
        </w:tc>
      </w:tr>
      <w:tr w:rsidR="00037417" w:rsidRPr="00233101" w14:paraId="661FE2E2" w14:textId="77777777" w:rsidTr="000C0D54">
        <w:trPr>
          <w:trHeight w:val="562"/>
        </w:trPr>
        <w:tc>
          <w:tcPr>
            <w:tcW w:w="753" w:type="dxa"/>
            <w:noWrap/>
            <w:vAlign w:val="center"/>
          </w:tcPr>
          <w:p w14:paraId="76E77857" w14:textId="42E7FFB3" w:rsidR="00037417" w:rsidRPr="00233101" w:rsidRDefault="00037417" w:rsidP="0003741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1</w:t>
            </w:r>
            <w:r>
              <w:rPr>
                <w:rFonts w:ascii="宋体" w:hAnsi="宋体" w:cs="宋体"/>
                <w:b/>
                <w:bCs/>
                <w:color w:val="000000"/>
                <w:kern w:val="0"/>
                <w:sz w:val="24"/>
                <w:szCs w:val="24"/>
              </w:rPr>
              <w:t>6</w:t>
            </w:r>
          </w:p>
        </w:tc>
        <w:tc>
          <w:tcPr>
            <w:tcW w:w="5054" w:type="dxa"/>
            <w:vAlign w:val="center"/>
          </w:tcPr>
          <w:p w14:paraId="2900A076" w14:textId="22962509" w:rsidR="00037417" w:rsidRPr="00233101" w:rsidRDefault="00037417" w:rsidP="00037417">
            <w:pPr>
              <w:widowControl/>
              <w:jc w:val="left"/>
              <w:rPr>
                <w:rFonts w:ascii="宋体" w:hAnsi="宋体" w:cs="宋体"/>
                <w:color w:val="000000"/>
                <w:kern w:val="0"/>
                <w:sz w:val="24"/>
                <w:szCs w:val="24"/>
              </w:rPr>
            </w:pPr>
            <w:r>
              <w:rPr>
                <w:rFonts w:hint="eastAsia"/>
                <w:color w:val="000000"/>
              </w:rPr>
              <w:t>生成式人工智能发展规律和管理机制研究</w:t>
            </w:r>
          </w:p>
        </w:tc>
        <w:tc>
          <w:tcPr>
            <w:tcW w:w="1318" w:type="dxa"/>
            <w:noWrap/>
            <w:vAlign w:val="center"/>
          </w:tcPr>
          <w:p w14:paraId="18189647" w14:textId="257009D2" w:rsidR="00037417" w:rsidRPr="00233101" w:rsidRDefault="00037417" w:rsidP="00037417">
            <w:pPr>
              <w:widowControl/>
              <w:jc w:val="center"/>
              <w:rPr>
                <w:rFonts w:ascii="宋体" w:hAnsi="宋体" w:cs="宋体"/>
                <w:color w:val="000000"/>
                <w:kern w:val="0"/>
                <w:sz w:val="24"/>
                <w:szCs w:val="24"/>
              </w:rPr>
            </w:pPr>
            <w:r>
              <w:rPr>
                <w:rFonts w:hint="eastAsia"/>
                <w:color w:val="000000"/>
              </w:rPr>
              <w:t>骆正林</w:t>
            </w:r>
          </w:p>
        </w:tc>
        <w:tc>
          <w:tcPr>
            <w:tcW w:w="1516" w:type="dxa"/>
            <w:vAlign w:val="center"/>
          </w:tcPr>
          <w:p w14:paraId="0249D93E" w14:textId="6080A3D5" w:rsidR="00037417" w:rsidRPr="00233101" w:rsidRDefault="00037417" w:rsidP="00037417">
            <w:pPr>
              <w:widowControl/>
              <w:jc w:val="center"/>
              <w:rPr>
                <w:rFonts w:ascii="宋体" w:hAnsi="宋体" w:cs="宋体"/>
                <w:color w:val="000000"/>
                <w:kern w:val="0"/>
                <w:sz w:val="24"/>
                <w:szCs w:val="24"/>
              </w:rPr>
            </w:pPr>
            <w:r>
              <w:rPr>
                <w:rFonts w:hint="eastAsia"/>
                <w:color w:val="000000"/>
              </w:rPr>
              <w:t>新闻传播学院</w:t>
            </w:r>
          </w:p>
        </w:tc>
      </w:tr>
      <w:tr w:rsidR="00037417" w:rsidRPr="00233101" w14:paraId="5FDBD3A5" w14:textId="77777777" w:rsidTr="000C0D54">
        <w:trPr>
          <w:trHeight w:val="562"/>
        </w:trPr>
        <w:tc>
          <w:tcPr>
            <w:tcW w:w="753" w:type="dxa"/>
            <w:noWrap/>
            <w:vAlign w:val="center"/>
          </w:tcPr>
          <w:p w14:paraId="7DCDC4C5" w14:textId="7E0FCED7" w:rsidR="00037417" w:rsidRDefault="00037417" w:rsidP="0003741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1</w:t>
            </w:r>
            <w:r>
              <w:rPr>
                <w:rFonts w:ascii="宋体" w:hAnsi="宋体" w:cs="宋体"/>
                <w:b/>
                <w:bCs/>
                <w:color w:val="000000"/>
                <w:kern w:val="0"/>
                <w:sz w:val="24"/>
                <w:szCs w:val="24"/>
              </w:rPr>
              <w:t>7</w:t>
            </w:r>
          </w:p>
        </w:tc>
        <w:tc>
          <w:tcPr>
            <w:tcW w:w="5054" w:type="dxa"/>
            <w:vAlign w:val="center"/>
          </w:tcPr>
          <w:p w14:paraId="5A02C78E" w14:textId="421A0728" w:rsidR="00037417" w:rsidRDefault="00037417" w:rsidP="00037417">
            <w:pPr>
              <w:widowControl/>
              <w:jc w:val="left"/>
              <w:rPr>
                <w:color w:val="000000"/>
                <w:sz w:val="28"/>
              </w:rPr>
            </w:pPr>
            <w:r>
              <w:rPr>
                <w:rFonts w:hint="eastAsia"/>
                <w:color w:val="000000"/>
              </w:rPr>
              <w:t>文化遗产系统性保护和统一监管的实现路径和政策支持研究</w:t>
            </w:r>
          </w:p>
        </w:tc>
        <w:tc>
          <w:tcPr>
            <w:tcW w:w="1318" w:type="dxa"/>
            <w:noWrap/>
            <w:vAlign w:val="center"/>
          </w:tcPr>
          <w:p w14:paraId="37AE7485" w14:textId="7B916F21" w:rsidR="00037417" w:rsidRDefault="00037417" w:rsidP="00037417">
            <w:pPr>
              <w:widowControl/>
              <w:jc w:val="center"/>
              <w:rPr>
                <w:color w:val="000000"/>
                <w:sz w:val="28"/>
              </w:rPr>
            </w:pPr>
            <w:r>
              <w:rPr>
                <w:rFonts w:hint="eastAsia"/>
                <w:color w:val="000000"/>
              </w:rPr>
              <w:t>孙雯</w:t>
            </w:r>
          </w:p>
        </w:tc>
        <w:tc>
          <w:tcPr>
            <w:tcW w:w="1516" w:type="dxa"/>
            <w:vAlign w:val="center"/>
          </w:tcPr>
          <w:p w14:paraId="3AB8D54E" w14:textId="156150E2" w:rsidR="00037417" w:rsidRDefault="00037417" w:rsidP="00037417">
            <w:pPr>
              <w:widowControl/>
              <w:jc w:val="center"/>
              <w:rPr>
                <w:color w:val="000000"/>
                <w:sz w:val="28"/>
              </w:rPr>
            </w:pPr>
            <w:r>
              <w:rPr>
                <w:rFonts w:hint="eastAsia"/>
                <w:color w:val="000000"/>
              </w:rPr>
              <w:t>中美中心</w:t>
            </w:r>
          </w:p>
        </w:tc>
      </w:tr>
      <w:tr w:rsidR="00037417" w:rsidRPr="00233101" w14:paraId="55B67760" w14:textId="77777777" w:rsidTr="000C0D54">
        <w:trPr>
          <w:trHeight w:val="562"/>
        </w:trPr>
        <w:tc>
          <w:tcPr>
            <w:tcW w:w="753" w:type="dxa"/>
            <w:noWrap/>
            <w:vAlign w:val="center"/>
          </w:tcPr>
          <w:p w14:paraId="20333558" w14:textId="0A03EB0D" w:rsidR="00037417" w:rsidRDefault="00037417" w:rsidP="0003741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1</w:t>
            </w:r>
            <w:r>
              <w:rPr>
                <w:rFonts w:ascii="宋体" w:hAnsi="宋体" w:cs="宋体"/>
                <w:b/>
                <w:bCs/>
                <w:color w:val="000000"/>
                <w:kern w:val="0"/>
                <w:sz w:val="24"/>
                <w:szCs w:val="24"/>
              </w:rPr>
              <w:t>8</w:t>
            </w:r>
          </w:p>
        </w:tc>
        <w:tc>
          <w:tcPr>
            <w:tcW w:w="5054" w:type="dxa"/>
            <w:vAlign w:val="center"/>
          </w:tcPr>
          <w:p w14:paraId="67923E25" w14:textId="5168A65F" w:rsidR="00037417" w:rsidRDefault="00037417" w:rsidP="00037417">
            <w:pPr>
              <w:widowControl/>
              <w:jc w:val="left"/>
              <w:rPr>
                <w:color w:val="000000"/>
                <w:sz w:val="28"/>
              </w:rPr>
            </w:pPr>
            <w:r>
              <w:rPr>
                <w:rFonts w:hint="eastAsia"/>
                <w:color w:val="000000"/>
              </w:rPr>
              <w:t>构建全国一体化技术和数据市场的体制机制研究</w:t>
            </w:r>
          </w:p>
        </w:tc>
        <w:tc>
          <w:tcPr>
            <w:tcW w:w="1318" w:type="dxa"/>
            <w:noWrap/>
            <w:vAlign w:val="center"/>
          </w:tcPr>
          <w:p w14:paraId="7066EEB9" w14:textId="36C37429" w:rsidR="00037417" w:rsidRDefault="00037417" w:rsidP="00037417">
            <w:pPr>
              <w:widowControl/>
              <w:jc w:val="center"/>
              <w:rPr>
                <w:color w:val="000000"/>
                <w:sz w:val="28"/>
              </w:rPr>
            </w:pPr>
            <w:r>
              <w:rPr>
                <w:rFonts w:hint="eastAsia"/>
                <w:color w:val="000000"/>
              </w:rPr>
              <w:t>夏义堃</w:t>
            </w:r>
          </w:p>
        </w:tc>
        <w:tc>
          <w:tcPr>
            <w:tcW w:w="1516" w:type="dxa"/>
            <w:vAlign w:val="center"/>
          </w:tcPr>
          <w:p w14:paraId="37E134E1" w14:textId="034C2715" w:rsidR="00037417" w:rsidRDefault="00037417" w:rsidP="00037417">
            <w:pPr>
              <w:widowControl/>
              <w:jc w:val="center"/>
              <w:rPr>
                <w:color w:val="000000"/>
                <w:sz w:val="28"/>
              </w:rPr>
            </w:pPr>
            <w:r>
              <w:rPr>
                <w:rFonts w:hint="eastAsia"/>
                <w:color w:val="000000"/>
              </w:rPr>
              <w:t>数据管理创新研究中心</w:t>
            </w:r>
          </w:p>
        </w:tc>
      </w:tr>
      <w:tr w:rsidR="00037417" w:rsidRPr="00233101" w14:paraId="251A5667" w14:textId="77777777" w:rsidTr="000C0D54">
        <w:trPr>
          <w:trHeight w:val="562"/>
        </w:trPr>
        <w:tc>
          <w:tcPr>
            <w:tcW w:w="753" w:type="dxa"/>
            <w:noWrap/>
            <w:vAlign w:val="center"/>
          </w:tcPr>
          <w:p w14:paraId="65BC5C49" w14:textId="32F0A373" w:rsidR="00037417" w:rsidRDefault="00037417" w:rsidP="0003741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1</w:t>
            </w:r>
            <w:r>
              <w:rPr>
                <w:rFonts w:ascii="宋体" w:hAnsi="宋体" w:cs="宋体"/>
                <w:b/>
                <w:bCs/>
                <w:color w:val="000000"/>
                <w:kern w:val="0"/>
                <w:sz w:val="24"/>
                <w:szCs w:val="24"/>
              </w:rPr>
              <w:t>9</w:t>
            </w:r>
          </w:p>
        </w:tc>
        <w:tc>
          <w:tcPr>
            <w:tcW w:w="5054" w:type="dxa"/>
            <w:vAlign w:val="center"/>
          </w:tcPr>
          <w:p w14:paraId="062D4C2B" w14:textId="1B841078" w:rsidR="00037417" w:rsidRDefault="00037417" w:rsidP="00037417">
            <w:pPr>
              <w:widowControl/>
              <w:jc w:val="left"/>
              <w:rPr>
                <w:color w:val="000000"/>
                <w:sz w:val="28"/>
              </w:rPr>
            </w:pPr>
            <w:r>
              <w:rPr>
                <w:rFonts w:hint="eastAsia"/>
                <w:color w:val="000000"/>
              </w:rPr>
              <w:t>债务负担约束下地方政府发展新质生产力的财政政策优化研究</w:t>
            </w:r>
          </w:p>
        </w:tc>
        <w:tc>
          <w:tcPr>
            <w:tcW w:w="1318" w:type="dxa"/>
            <w:noWrap/>
            <w:vAlign w:val="center"/>
          </w:tcPr>
          <w:p w14:paraId="12CFB377" w14:textId="34789C25" w:rsidR="00037417" w:rsidRDefault="00037417" w:rsidP="00037417">
            <w:pPr>
              <w:widowControl/>
              <w:jc w:val="center"/>
              <w:rPr>
                <w:color w:val="000000"/>
                <w:sz w:val="28"/>
              </w:rPr>
            </w:pPr>
            <w:r>
              <w:rPr>
                <w:rFonts w:hint="eastAsia"/>
                <w:color w:val="000000"/>
              </w:rPr>
              <w:t>凌永辉</w:t>
            </w:r>
          </w:p>
        </w:tc>
        <w:tc>
          <w:tcPr>
            <w:tcW w:w="1516" w:type="dxa"/>
            <w:vAlign w:val="center"/>
          </w:tcPr>
          <w:p w14:paraId="4524854B" w14:textId="120B0C0A" w:rsidR="00037417" w:rsidRDefault="00037417" w:rsidP="00037417">
            <w:pPr>
              <w:widowControl/>
              <w:jc w:val="center"/>
              <w:rPr>
                <w:color w:val="000000"/>
                <w:sz w:val="28"/>
              </w:rPr>
            </w:pPr>
            <w:r>
              <w:rPr>
                <w:rFonts w:hint="eastAsia"/>
                <w:color w:val="000000"/>
              </w:rPr>
              <w:t>长江产业发展研究院</w:t>
            </w:r>
          </w:p>
        </w:tc>
      </w:tr>
      <w:tr w:rsidR="00037417" w:rsidRPr="00233101" w14:paraId="4B771840" w14:textId="77777777" w:rsidTr="000C0D54">
        <w:trPr>
          <w:trHeight w:val="562"/>
        </w:trPr>
        <w:tc>
          <w:tcPr>
            <w:tcW w:w="753" w:type="dxa"/>
            <w:noWrap/>
            <w:vAlign w:val="center"/>
          </w:tcPr>
          <w:p w14:paraId="0BD88D95" w14:textId="2FBC437A" w:rsidR="00037417" w:rsidRDefault="00037417" w:rsidP="0003741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2</w:t>
            </w:r>
            <w:r>
              <w:rPr>
                <w:rFonts w:ascii="宋体" w:hAnsi="宋体" w:cs="宋体"/>
                <w:b/>
                <w:bCs/>
                <w:color w:val="000000"/>
                <w:kern w:val="0"/>
                <w:sz w:val="24"/>
                <w:szCs w:val="24"/>
              </w:rPr>
              <w:t>0</w:t>
            </w:r>
          </w:p>
        </w:tc>
        <w:tc>
          <w:tcPr>
            <w:tcW w:w="5054" w:type="dxa"/>
            <w:vAlign w:val="center"/>
          </w:tcPr>
          <w:p w14:paraId="0DBC4135" w14:textId="4CD991E1" w:rsidR="00037417" w:rsidRDefault="00037417" w:rsidP="00037417">
            <w:pPr>
              <w:widowControl/>
              <w:jc w:val="left"/>
              <w:rPr>
                <w:color w:val="000000"/>
                <w:sz w:val="28"/>
              </w:rPr>
            </w:pPr>
            <w:r>
              <w:rPr>
                <w:rFonts w:hint="eastAsia"/>
                <w:color w:val="000000"/>
              </w:rPr>
              <w:t>铸牢中华民族共同体意识的高校实践与机制研究</w:t>
            </w:r>
          </w:p>
        </w:tc>
        <w:tc>
          <w:tcPr>
            <w:tcW w:w="1318" w:type="dxa"/>
            <w:noWrap/>
            <w:vAlign w:val="center"/>
          </w:tcPr>
          <w:p w14:paraId="0A1E4AF3" w14:textId="51BE520F" w:rsidR="00037417" w:rsidRDefault="00037417" w:rsidP="00037417">
            <w:pPr>
              <w:widowControl/>
              <w:jc w:val="center"/>
              <w:rPr>
                <w:color w:val="000000"/>
                <w:sz w:val="28"/>
              </w:rPr>
            </w:pPr>
            <w:r>
              <w:rPr>
                <w:rFonts w:hint="eastAsia"/>
                <w:color w:val="000000"/>
              </w:rPr>
              <w:t>李跃华</w:t>
            </w:r>
          </w:p>
        </w:tc>
        <w:tc>
          <w:tcPr>
            <w:tcW w:w="1516" w:type="dxa"/>
            <w:vAlign w:val="center"/>
          </w:tcPr>
          <w:p w14:paraId="472E04B3" w14:textId="0D5EE3D1" w:rsidR="00037417" w:rsidRDefault="00037417" w:rsidP="00037417">
            <w:pPr>
              <w:widowControl/>
              <w:jc w:val="center"/>
              <w:rPr>
                <w:color w:val="000000"/>
                <w:sz w:val="28"/>
              </w:rPr>
            </w:pPr>
            <w:r>
              <w:rPr>
                <w:rFonts w:hint="eastAsia"/>
                <w:color w:val="000000"/>
              </w:rPr>
              <w:t>党委统战部</w:t>
            </w:r>
          </w:p>
        </w:tc>
      </w:tr>
      <w:tr w:rsidR="00037417" w:rsidRPr="00233101" w14:paraId="7BD93457" w14:textId="77777777" w:rsidTr="000C0D54">
        <w:trPr>
          <w:trHeight w:val="562"/>
        </w:trPr>
        <w:tc>
          <w:tcPr>
            <w:tcW w:w="753" w:type="dxa"/>
            <w:noWrap/>
            <w:vAlign w:val="center"/>
          </w:tcPr>
          <w:p w14:paraId="3EB96E15" w14:textId="098ACD83" w:rsidR="00037417" w:rsidRDefault="00037417" w:rsidP="0003741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2</w:t>
            </w:r>
            <w:r>
              <w:rPr>
                <w:rFonts w:ascii="宋体" w:hAnsi="宋体" w:cs="宋体"/>
                <w:b/>
                <w:bCs/>
                <w:color w:val="000000"/>
                <w:kern w:val="0"/>
                <w:sz w:val="24"/>
                <w:szCs w:val="24"/>
              </w:rPr>
              <w:t>1</w:t>
            </w:r>
          </w:p>
        </w:tc>
        <w:tc>
          <w:tcPr>
            <w:tcW w:w="5054" w:type="dxa"/>
            <w:vAlign w:val="center"/>
          </w:tcPr>
          <w:p w14:paraId="6AC10055" w14:textId="0C567EA7" w:rsidR="00037417" w:rsidRDefault="00037417" w:rsidP="00037417">
            <w:pPr>
              <w:widowControl/>
              <w:jc w:val="left"/>
              <w:rPr>
                <w:color w:val="000000"/>
                <w:sz w:val="28"/>
              </w:rPr>
            </w:pPr>
            <w:r>
              <w:rPr>
                <w:rFonts w:hint="eastAsia"/>
                <w:color w:val="000000"/>
              </w:rPr>
              <w:t>“双一流”高校准聘长聘教师考核评价体系构建</w:t>
            </w:r>
          </w:p>
        </w:tc>
        <w:tc>
          <w:tcPr>
            <w:tcW w:w="1318" w:type="dxa"/>
            <w:noWrap/>
            <w:vAlign w:val="center"/>
          </w:tcPr>
          <w:p w14:paraId="09369B84" w14:textId="6D458935" w:rsidR="00037417" w:rsidRDefault="00037417" w:rsidP="00037417">
            <w:pPr>
              <w:widowControl/>
              <w:jc w:val="center"/>
              <w:rPr>
                <w:color w:val="000000"/>
                <w:sz w:val="28"/>
              </w:rPr>
            </w:pPr>
            <w:r>
              <w:rPr>
                <w:rFonts w:hint="eastAsia"/>
                <w:color w:val="000000"/>
              </w:rPr>
              <w:t>李思佳</w:t>
            </w:r>
          </w:p>
        </w:tc>
        <w:tc>
          <w:tcPr>
            <w:tcW w:w="1516" w:type="dxa"/>
            <w:vAlign w:val="center"/>
          </w:tcPr>
          <w:p w14:paraId="0EF8DA3E" w14:textId="1FADAD78" w:rsidR="00037417" w:rsidRDefault="00037417" w:rsidP="00037417">
            <w:pPr>
              <w:widowControl/>
              <w:jc w:val="center"/>
              <w:rPr>
                <w:color w:val="000000"/>
                <w:sz w:val="28"/>
              </w:rPr>
            </w:pPr>
            <w:r>
              <w:rPr>
                <w:rFonts w:hint="eastAsia"/>
                <w:color w:val="000000"/>
              </w:rPr>
              <w:t>人力资源处</w:t>
            </w:r>
          </w:p>
        </w:tc>
      </w:tr>
    </w:tbl>
    <w:p w14:paraId="76DF6460" w14:textId="77777777" w:rsidR="00BB0B8F" w:rsidRDefault="00BB0B8F" w:rsidP="00BB0B8F">
      <w:pPr>
        <w:spacing w:line="360" w:lineRule="auto"/>
        <w:ind w:firstLineChars="200" w:firstLine="562"/>
        <w:jc w:val="left"/>
        <w:rPr>
          <w:rFonts w:ascii="仿宋" w:eastAsia="仿宋" w:hAnsi="仿宋"/>
          <w:b/>
          <w:sz w:val="28"/>
        </w:rPr>
      </w:pPr>
    </w:p>
    <w:p w14:paraId="4B394918" w14:textId="5A1DBC0D" w:rsidR="00BB0B8F" w:rsidRPr="009B35F5" w:rsidRDefault="00BB0B8F" w:rsidP="00BB0B8F">
      <w:pPr>
        <w:spacing w:line="360" w:lineRule="auto"/>
        <w:ind w:rightChars="-27" w:right="-57"/>
        <w:jc w:val="left"/>
      </w:pPr>
    </w:p>
    <w:p w14:paraId="36BC3EF7" w14:textId="77777777" w:rsidR="00AD54B2" w:rsidRPr="00BB0B8F" w:rsidRDefault="00AD54B2" w:rsidP="00BB0B8F">
      <w:pPr>
        <w:widowControl/>
        <w:shd w:val="clear" w:color="auto" w:fill="FFFFFF"/>
        <w:spacing w:after="150"/>
        <w:ind w:firstLine="555"/>
        <w:jc w:val="left"/>
        <w:rPr>
          <w:rFonts w:ascii="Arial" w:hAnsi="Arial" w:cs="Arial"/>
          <w:color w:val="444444"/>
          <w:kern w:val="0"/>
          <w:szCs w:val="21"/>
        </w:rPr>
      </w:pPr>
    </w:p>
    <w:p w14:paraId="2C101500" w14:textId="77777777" w:rsidR="00F07A5B" w:rsidRPr="00422EC7" w:rsidRDefault="00F07A5B"/>
    <w:sectPr w:rsidR="00F07A5B" w:rsidRPr="00422E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C334" w14:textId="77777777" w:rsidR="004C3382" w:rsidRDefault="004C3382" w:rsidP="005666AD">
      <w:r>
        <w:separator/>
      </w:r>
    </w:p>
  </w:endnote>
  <w:endnote w:type="continuationSeparator" w:id="0">
    <w:p w14:paraId="54568583" w14:textId="77777777" w:rsidR="004C3382" w:rsidRDefault="004C3382" w:rsidP="0056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长城小标宋体">
    <w:altName w:val="宋体"/>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C421" w14:textId="77777777" w:rsidR="004C3382" w:rsidRDefault="004C3382" w:rsidP="005666AD">
      <w:r>
        <w:separator/>
      </w:r>
    </w:p>
  </w:footnote>
  <w:footnote w:type="continuationSeparator" w:id="0">
    <w:p w14:paraId="333DB2E8" w14:textId="77777777" w:rsidR="004C3382" w:rsidRDefault="004C3382" w:rsidP="00566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C4"/>
    <w:rsid w:val="000276C4"/>
    <w:rsid w:val="00037417"/>
    <w:rsid w:val="00067104"/>
    <w:rsid w:val="00083737"/>
    <w:rsid w:val="00085B06"/>
    <w:rsid w:val="00093DA1"/>
    <w:rsid w:val="000B620A"/>
    <w:rsid w:val="000C0D54"/>
    <w:rsid w:val="000C4E15"/>
    <w:rsid w:val="000F564E"/>
    <w:rsid w:val="00180D33"/>
    <w:rsid w:val="00196C0A"/>
    <w:rsid w:val="001E1512"/>
    <w:rsid w:val="001E3309"/>
    <w:rsid w:val="001E35DA"/>
    <w:rsid w:val="001F1C94"/>
    <w:rsid w:val="0021419D"/>
    <w:rsid w:val="00233101"/>
    <w:rsid w:val="00252299"/>
    <w:rsid w:val="002608E3"/>
    <w:rsid w:val="002A60D7"/>
    <w:rsid w:val="002E27F7"/>
    <w:rsid w:val="0034119A"/>
    <w:rsid w:val="00347B17"/>
    <w:rsid w:val="00386219"/>
    <w:rsid w:val="0039749E"/>
    <w:rsid w:val="003F417B"/>
    <w:rsid w:val="004163C1"/>
    <w:rsid w:val="00422EC7"/>
    <w:rsid w:val="00446F48"/>
    <w:rsid w:val="00497731"/>
    <w:rsid w:val="004A561C"/>
    <w:rsid w:val="004C3382"/>
    <w:rsid w:val="004E3A73"/>
    <w:rsid w:val="00544C0F"/>
    <w:rsid w:val="005666AD"/>
    <w:rsid w:val="00574433"/>
    <w:rsid w:val="00585FEF"/>
    <w:rsid w:val="005870E5"/>
    <w:rsid w:val="005B6876"/>
    <w:rsid w:val="005C434B"/>
    <w:rsid w:val="005F1E1E"/>
    <w:rsid w:val="00663ED3"/>
    <w:rsid w:val="0068341A"/>
    <w:rsid w:val="006927E8"/>
    <w:rsid w:val="00695BC7"/>
    <w:rsid w:val="006A5C52"/>
    <w:rsid w:val="006C0B8E"/>
    <w:rsid w:val="006C3666"/>
    <w:rsid w:val="007A2EAC"/>
    <w:rsid w:val="0083647F"/>
    <w:rsid w:val="008B3C49"/>
    <w:rsid w:val="008E0981"/>
    <w:rsid w:val="008E20C3"/>
    <w:rsid w:val="00942663"/>
    <w:rsid w:val="009910EB"/>
    <w:rsid w:val="009F2820"/>
    <w:rsid w:val="00A75660"/>
    <w:rsid w:val="00A80242"/>
    <w:rsid w:val="00AD54B2"/>
    <w:rsid w:val="00AE2D20"/>
    <w:rsid w:val="00B37775"/>
    <w:rsid w:val="00BB0B8F"/>
    <w:rsid w:val="00BE07D8"/>
    <w:rsid w:val="00BF2006"/>
    <w:rsid w:val="00BF7328"/>
    <w:rsid w:val="00C673C9"/>
    <w:rsid w:val="00CD0A54"/>
    <w:rsid w:val="00CD4224"/>
    <w:rsid w:val="00D360FE"/>
    <w:rsid w:val="00D90167"/>
    <w:rsid w:val="00D94010"/>
    <w:rsid w:val="00D97BEA"/>
    <w:rsid w:val="00DA3700"/>
    <w:rsid w:val="00DC206C"/>
    <w:rsid w:val="00DC5418"/>
    <w:rsid w:val="00E07520"/>
    <w:rsid w:val="00E07965"/>
    <w:rsid w:val="00E25B05"/>
    <w:rsid w:val="00E2790B"/>
    <w:rsid w:val="00E52AAA"/>
    <w:rsid w:val="00EE17DC"/>
    <w:rsid w:val="00F07A5B"/>
    <w:rsid w:val="00F07D9C"/>
    <w:rsid w:val="00F15558"/>
    <w:rsid w:val="00F16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F6D201"/>
  <w15:chartTrackingRefBased/>
  <w15:docId w15:val="{16701720-A508-4DDA-9547-D257DE9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22EC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22EC7"/>
    <w:rPr>
      <w:rFonts w:ascii="宋体" w:hAnsi="宋体" w:cs="宋体"/>
      <w:b/>
      <w:bCs/>
      <w:kern w:val="0"/>
      <w:sz w:val="36"/>
      <w:szCs w:val="36"/>
    </w:rPr>
  </w:style>
  <w:style w:type="character" w:customStyle="1" w:styleId="field">
    <w:name w:val="field"/>
    <w:basedOn w:val="a0"/>
    <w:rsid w:val="00422EC7"/>
  </w:style>
  <w:style w:type="character" w:styleId="a3">
    <w:name w:val="Hyperlink"/>
    <w:basedOn w:val="a0"/>
    <w:uiPriority w:val="99"/>
    <w:unhideWhenUsed/>
    <w:rsid w:val="00422EC7"/>
    <w:rPr>
      <w:color w:val="0000FF"/>
      <w:u w:val="single"/>
    </w:rPr>
  </w:style>
  <w:style w:type="paragraph" w:styleId="a4">
    <w:name w:val="Normal (Web)"/>
    <w:basedOn w:val="a"/>
    <w:uiPriority w:val="99"/>
    <w:semiHidden/>
    <w:unhideWhenUsed/>
    <w:rsid w:val="00422EC7"/>
    <w:pPr>
      <w:widowControl/>
      <w:spacing w:before="100" w:beforeAutospacing="1" w:after="100" w:afterAutospacing="1"/>
      <w:jc w:val="left"/>
    </w:pPr>
    <w:rPr>
      <w:rFonts w:ascii="宋体" w:hAnsi="宋体" w:cs="宋体"/>
      <w:kern w:val="0"/>
      <w:sz w:val="24"/>
      <w:szCs w:val="24"/>
    </w:rPr>
  </w:style>
  <w:style w:type="paragraph" w:styleId="a5">
    <w:name w:val="header"/>
    <w:basedOn w:val="a"/>
    <w:link w:val="a6"/>
    <w:uiPriority w:val="99"/>
    <w:unhideWhenUsed/>
    <w:rsid w:val="005666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666AD"/>
    <w:rPr>
      <w:sz w:val="18"/>
      <w:szCs w:val="18"/>
    </w:rPr>
  </w:style>
  <w:style w:type="paragraph" w:styleId="a7">
    <w:name w:val="footer"/>
    <w:basedOn w:val="a"/>
    <w:link w:val="a8"/>
    <w:uiPriority w:val="99"/>
    <w:unhideWhenUsed/>
    <w:rsid w:val="005666AD"/>
    <w:pPr>
      <w:tabs>
        <w:tab w:val="center" w:pos="4153"/>
        <w:tab w:val="right" w:pos="8306"/>
      </w:tabs>
      <w:snapToGrid w:val="0"/>
      <w:jc w:val="left"/>
    </w:pPr>
    <w:rPr>
      <w:sz w:val="18"/>
      <w:szCs w:val="18"/>
    </w:rPr>
  </w:style>
  <w:style w:type="character" w:customStyle="1" w:styleId="a8">
    <w:name w:val="页脚 字符"/>
    <w:basedOn w:val="a0"/>
    <w:link w:val="a7"/>
    <w:uiPriority w:val="99"/>
    <w:rsid w:val="005666AD"/>
    <w:rPr>
      <w:sz w:val="18"/>
      <w:szCs w:val="18"/>
    </w:rPr>
  </w:style>
  <w:style w:type="paragraph" w:styleId="a9">
    <w:name w:val="Balloon Text"/>
    <w:basedOn w:val="a"/>
    <w:link w:val="aa"/>
    <w:uiPriority w:val="99"/>
    <w:semiHidden/>
    <w:unhideWhenUsed/>
    <w:rsid w:val="00663ED3"/>
    <w:rPr>
      <w:sz w:val="18"/>
      <w:szCs w:val="18"/>
    </w:rPr>
  </w:style>
  <w:style w:type="character" w:customStyle="1" w:styleId="aa">
    <w:name w:val="批注框文本 字符"/>
    <w:basedOn w:val="a0"/>
    <w:link w:val="a9"/>
    <w:uiPriority w:val="99"/>
    <w:semiHidden/>
    <w:rsid w:val="00663ED3"/>
    <w:rPr>
      <w:sz w:val="18"/>
      <w:szCs w:val="18"/>
    </w:rPr>
  </w:style>
  <w:style w:type="character" w:styleId="ab">
    <w:name w:val="Unresolved Mention"/>
    <w:basedOn w:val="a0"/>
    <w:uiPriority w:val="99"/>
    <w:semiHidden/>
    <w:unhideWhenUsed/>
    <w:rsid w:val="006C0B8E"/>
    <w:rPr>
      <w:color w:val="605E5C"/>
      <w:shd w:val="clear" w:color="auto" w:fill="E1DFDD"/>
    </w:rPr>
  </w:style>
  <w:style w:type="paragraph" w:styleId="ac">
    <w:name w:val="Revision"/>
    <w:hidden/>
    <w:uiPriority w:val="99"/>
    <w:semiHidden/>
    <w:rsid w:val="006927E8"/>
  </w:style>
  <w:style w:type="paragraph" w:styleId="ad">
    <w:name w:val="Date"/>
    <w:basedOn w:val="a"/>
    <w:next w:val="a"/>
    <w:link w:val="ae"/>
    <w:uiPriority w:val="99"/>
    <w:semiHidden/>
    <w:unhideWhenUsed/>
    <w:rsid w:val="00F16E36"/>
    <w:pPr>
      <w:ind w:leftChars="2500" w:left="100"/>
    </w:pPr>
  </w:style>
  <w:style w:type="character" w:customStyle="1" w:styleId="ae">
    <w:name w:val="日期 字符"/>
    <w:basedOn w:val="a0"/>
    <w:link w:val="ad"/>
    <w:uiPriority w:val="99"/>
    <w:semiHidden/>
    <w:rsid w:val="00F16E36"/>
  </w:style>
  <w:style w:type="table" w:styleId="af">
    <w:name w:val="Table Grid"/>
    <w:basedOn w:val="a1"/>
    <w:uiPriority w:val="39"/>
    <w:rsid w:val="00D94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718">
      <w:bodyDiv w:val="1"/>
      <w:marLeft w:val="0"/>
      <w:marRight w:val="0"/>
      <w:marTop w:val="0"/>
      <w:marBottom w:val="0"/>
      <w:divBdr>
        <w:top w:val="none" w:sz="0" w:space="0" w:color="auto"/>
        <w:left w:val="none" w:sz="0" w:space="0" w:color="auto"/>
        <w:bottom w:val="none" w:sz="0" w:space="0" w:color="auto"/>
        <w:right w:val="none" w:sz="0" w:space="0" w:color="auto"/>
      </w:divBdr>
      <w:divsChild>
        <w:div w:id="1817647508">
          <w:marLeft w:val="0"/>
          <w:marRight w:val="0"/>
          <w:marTop w:val="0"/>
          <w:marBottom w:val="0"/>
          <w:divBdr>
            <w:top w:val="none" w:sz="0" w:space="0" w:color="auto"/>
            <w:left w:val="none" w:sz="0" w:space="0" w:color="auto"/>
            <w:bottom w:val="none" w:sz="0" w:space="0" w:color="auto"/>
            <w:right w:val="none" w:sz="0" w:space="0" w:color="auto"/>
          </w:divBdr>
        </w:div>
        <w:div w:id="1398434329">
          <w:marLeft w:val="0"/>
          <w:marRight w:val="0"/>
          <w:marTop w:val="0"/>
          <w:marBottom w:val="0"/>
          <w:divBdr>
            <w:top w:val="none" w:sz="0" w:space="0" w:color="auto"/>
            <w:left w:val="none" w:sz="0" w:space="0" w:color="auto"/>
            <w:bottom w:val="none" w:sz="0" w:space="0" w:color="auto"/>
            <w:right w:val="none" w:sz="0" w:space="0" w:color="auto"/>
          </w:divBdr>
        </w:div>
        <w:div w:id="1773431446">
          <w:marLeft w:val="0"/>
          <w:marRight w:val="0"/>
          <w:marTop w:val="0"/>
          <w:marBottom w:val="0"/>
          <w:divBdr>
            <w:top w:val="none" w:sz="0" w:space="0" w:color="auto"/>
            <w:left w:val="none" w:sz="0" w:space="0" w:color="auto"/>
            <w:bottom w:val="none" w:sz="0" w:space="0" w:color="auto"/>
            <w:right w:val="none" w:sz="0" w:space="0" w:color="auto"/>
          </w:divBdr>
        </w:div>
        <w:div w:id="905990362">
          <w:marLeft w:val="0"/>
          <w:marRight w:val="0"/>
          <w:marTop w:val="0"/>
          <w:marBottom w:val="0"/>
          <w:divBdr>
            <w:top w:val="none" w:sz="0" w:space="0" w:color="auto"/>
            <w:left w:val="none" w:sz="0" w:space="0" w:color="auto"/>
            <w:bottom w:val="none" w:sz="0" w:space="0" w:color="auto"/>
            <w:right w:val="none" w:sz="0" w:space="0" w:color="auto"/>
          </w:divBdr>
        </w:div>
        <w:div w:id="1579830092">
          <w:marLeft w:val="0"/>
          <w:marRight w:val="0"/>
          <w:marTop w:val="0"/>
          <w:marBottom w:val="0"/>
          <w:divBdr>
            <w:top w:val="none" w:sz="0" w:space="0" w:color="auto"/>
            <w:left w:val="none" w:sz="0" w:space="0" w:color="auto"/>
            <w:bottom w:val="none" w:sz="0" w:space="0" w:color="auto"/>
            <w:right w:val="none" w:sz="0" w:space="0" w:color="auto"/>
          </w:divBdr>
        </w:div>
        <w:div w:id="1154417634">
          <w:marLeft w:val="0"/>
          <w:marRight w:val="0"/>
          <w:marTop w:val="0"/>
          <w:marBottom w:val="0"/>
          <w:divBdr>
            <w:top w:val="none" w:sz="0" w:space="0" w:color="auto"/>
            <w:left w:val="none" w:sz="0" w:space="0" w:color="auto"/>
            <w:bottom w:val="none" w:sz="0" w:space="0" w:color="auto"/>
            <w:right w:val="none" w:sz="0" w:space="0" w:color="auto"/>
          </w:divBdr>
        </w:div>
        <w:div w:id="44723659">
          <w:marLeft w:val="0"/>
          <w:marRight w:val="0"/>
          <w:marTop w:val="0"/>
          <w:marBottom w:val="0"/>
          <w:divBdr>
            <w:top w:val="none" w:sz="0" w:space="0" w:color="auto"/>
            <w:left w:val="none" w:sz="0" w:space="0" w:color="auto"/>
            <w:bottom w:val="none" w:sz="0" w:space="0" w:color="auto"/>
            <w:right w:val="none" w:sz="0" w:space="0" w:color="auto"/>
          </w:divBdr>
        </w:div>
        <w:div w:id="907112703">
          <w:marLeft w:val="0"/>
          <w:marRight w:val="0"/>
          <w:marTop w:val="0"/>
          <w:marBottom w:val="0"/>
          <w:divBdr>
            <w:top w:val="none" w:sz="0" w:space="0" w:color="auto"/>
            <w:left w:val="none" w:sz="0" w:space="0" w:color="auto"/>
            <w:bottom w:val="none" w:sz="0" w:space="0" w:color="auto"/>
            <w:right w:val="none" w:sz="0" w:space="0" w:color="auto"/>
          </w:divBdr>
        </w:div>
      </w:divsChild>
    </w:div>
    <w:div w:id="146555744">
      <w:bodyDiv w:val="1"/>
      <w:marLeft w:val="0"/>
      <w:marRight w:val="0"/>
      <w:marTop w:val="0"/>
      <w:marBottom w:val="0"/>
      <w:divBdr>
        <w:top w:val="none" w:sz="0" w:space="0" w:color="auto"/>
        <w:left w:val="none" w:sz="0" w:space="0" w:color="auto"/>
        <w:bottom w:val="none" w:sz="0" w:space="0" w:color="auto"/>
        <w:right w:val="none" w:sz="0" w:space="0" w:color="auto"/>
      </w:divBdr>
    </w:div>
    <w:div w:id="150559304">
      <w:bodyDiv w:val="1"/>
      <w:marLeft w:val="0"/>
      <w:marRight w:val="0"/>
      <w:marTop w:val="0"/>
      <w:marBottom w:val="0"/>
      <w:divBdr>
        <w:top w:val="none" w:sz="0" w:space="0" w:color="auto"/>
        <w:left w:val="none" w:sz="0" w:space="0" w:color="auto"/>
        <w:bottom w:val="none" w:sz="0" w:space="0" w:color="auto"/>
        <w:right w:val="none" w:sz="0" w:space="0" w:color="auto"/>
      </w:divBdr>
    </w:div>
    <w:div w:id="247663273">
      <w:bodyDiv w:val="1"/>
      <w:marLeft w:val="0"/>
      <w:marRight w:val="0"/>
      <w:marTop w:val="0"/>
      <w:marBottom w:val="0"/>
      <w:divBdr>
        <w:top w:val="none" w:sz="0" w:space="0" w:color="auto"/>
        <w:left w:val="none" w:sz="0" w:space="0" w:color="auto"/>
        <w:bottom w:val="none" w:sz="0" w:space="0" w:color="auto"/>
        <w:right w:val="none" w:sz="0" w:space="0" w:color="auto"/>
      </w:divBdr>
      <w:divsChild>
        <w:div w:id="1309172046">
          <w:marLeft w:val="0"/>
          <w:marRight w:val="0"/>
          <w:marTop w:val="0"/>
          <w:marBottom w:val="0"/>
          <w:divBdr>
            <w:top w:val="none" w:sz="0" w:space="0" w:color="auto"/>
            <w:left w:val="none" w:sz="0" w:space="0" w:color="auto"/>
            <w:bottom w:val="none" w:sz="0" w:space="0" w:color="auto"/>
            <w:right w:val="none" w:sz="0" w:space="0" w:color="auto"/>
          </w:divBdr>
        </w:div>
        <w:div w:id="505439431">
          <w:marLeft w:val="0"/>
          <w:marRight w:val="0"/>
          <w:marTop w:val="0"/>
          <w:marBottom w:val="0"/>
          <w:divBdr>
            <w:top w:val="none" w:sz="0" w:space="0" w:color="auto"/>
            <w:left w:val="none" w:sz="0" w:space="0" w:color="auto"/>
            <w:bottom w:val="none" w:sz="0" w:space="0" w:color="auto"/>
            <w:right w:val="none" w:sz="0" w:space="0" w:color="auto"/>
          </w:divBdr>
        </w:div>
        <w:div w:id="1572158274">
          <w:marLeft w:val="0"/>
          <w:marRight w:val="0"/>
          <w:marTop w:val="0"/>
          <w:marBottom w:val="0"/>
          <w:divBdr>
            <w:top w:val="none" w:sz="0" w:space="0" w:color="auto"/>
            <w:left w:val="none" w:sz="0" w:space="0" w:color="auto"/>
            <w:bottom w:val="none" w:sz="0" w:space="0" w:color="auto"/>
            <w:right w:val="none" w:sz="0" w:space="0" w:color="auto"/>
          </w:divBdr>
        </w:div>
        <w:div w:id="1711414250">
          <w:marLeft w:val="0"/>
          <w:marRight w:val="0"/>
          <w:marTop w:val="0"/>
          <w:marBottom w:val="0"/>
          <w:divBdr>
            <w:top w:val="none" w:sz="0" w:space="0" w:color="auto"/>
            <w:left w:val="none" w:sz="0" w:space="0" w:color="auto"/>
            <w:bottom w:val="none" w:sz="0" w:space="0" w:color="auto"/>
            <w:right w:val="none" w:sz="0" w:space="0" w:color="auto"/>
          </w:divBdr>
        </w:div>
        <w:div w:id="1575774553">
          <w:marLeft w:val="0"/>
          <w:marRight w:val="0"/>
          <w:marTop w:val="0"/>
          <w:marBottom w:val="0"/>
          <w:divBdr>
            <w:top w:val="none" w:sz="0" w:space="0" w:color="auto"/>
            <w:left w:val="none" w:sz="0" w:space="0" w:color="auto"/>
            <w:bottom w:val="none" w:sz="0" w:space="0" w:color="auto"/>
            <w:right w:val="none" w:sz="0" w:space="0" w:color="auto"/>
          </w:divBdr>
        </w:div>
        <w:div w:id="798232461">
          <w:marLeft w:val="0"/>
          <w:marRight w:val="0"/>
          <w:marTop w:val="0"/>
          <w:marBottom w:val="0"/>
          <w:divBdr>
            <w:top w:val="none" w:sz="0" w:space="0" w:color="auto"/>
            <w:left w:val="none" w:sz="0" w:space="0" w:color="auto"/>
            <w:bottom w:val="none" w:sz="0" w:space="0" w:color="auto"/>
            <w:right w:val="none" w:sz="0" w:space="0" w:color="auto"/>
          </w:divBdr>
        </w:div>
        <w:div w:id="786972034">
          <w:marLeft w:val="0"/>
          <w:marRight w:val="0"/>
          <w:marTop w:val="0"/>
          <w:marBottom w:val="0"/>
          <w:divBdr>
            <w:top w:val="none" w:sz="0" w:space="0" w:color="auto"/>
            <w:left w:val="none" w:sz="0" w:space="0" w:color="auto"/>
            <w:bottom w:val="none" w:sz="0" w:space="0" w:color="auto"/>
            <w:right w:val="none" w:sz="0" w:space="0" w:color="auto"/>
          </w:divBdr>
        </w:div>
        <w:div w:id="1173490395">
          <w:marLeft w:val="0"/>
          <w:marRight w:val="0"/>
          <w:marTop w:val="0"/>
          <w:marBottom w:val="0"/>
          <w:divBdr>
            <w:top w:val="none" w:sz="0" w:space="0" w:color="auto"/>
            <w:left w:val="none" w:sz="0" w:space="0" w:color="auto"/>
            <w:bottom w:val="none" w:sz="0" w:space="0" w:color="auto"/>
            <w:right w:val="none" w:sz="0" w:space="0" w:color="auto"/>
          </w:divBdr>
        </w:div>
      </w:divsChild>
    </w:div>
    <w:div w:id="507405216">
      <w:bodyDiv w:val="1"/>
      <w:marLeft w:val="0"/>
      <w:marRight w:val="0"/>
      <w:marTop w:val="0"/>
      <w:marBottom w:val="0"/>
      <w:divBdr>
        <w:top w:val="none" w:sz="0" w:space="0" w:color="auto"/>
        <w:left w:val="none" w:sz="0" w:space="0" w:color="auto"/>
        <w:bottom w:val="none" w:sz="0" w:space="0" w:color="auto"/>
        <w:right w:val="none" w:sz="0" w:space="0" w:color="auto"/>
      </w:divBdr>
      <w:divsChild>
        <w:div w:id="1324552840">
          <w:marLeft w:val="0"/>
          <w:marRight w:val="0"/>
          <w:marTop w:val="0"/>
          <w:marBottom w:val="0"/>
          <w:divBdr>
            <w:top w:val="none" w:sz="0" w:space="0" w:color="auto"/>
            <w:left w:val="none" w:sz="0" w:space="0" w:color="auto"/>
            <w:bottom w:val="none" w:sz="0" w:space="0" w:color="auto"/>
            <w:right w:val="none" w:sz="0" w:space="0" w:color="auto"/>
          </w:divBdr>
        </w:div>
        <w:div w:id="1962883355">
          <w:marLeft w:val="0"/>
          <w:marRight w:val="0"/>
          <w:marTop w:val="0"/>
          <w:marBottom w:val="0"/>
          <w:divBdr>
            <w:top w:val="none" w:sz="0" w:space="0" w:color="auto"/>
            <w:left w:val="none" w:sz="0" w:space="0" w:color="auto"/>
            <w:bottom w:val="none" w:sz="0" w:space="0" w:color="auto"/>
            <w:right w:val="none" w:sz="0" w:space="0" w:color="auto"/>
          </w:divBdr>
        </w:div>
        <w:div w:id="1559590663">
          <w:marLeft w:val="0"/>
          <w:marRight w:val="0"/>
          <w:marTop w:val="0"/>
          <w:marBottom w:val="0"/>
          <w:divBdr>
            <w:top w:val="none" w:sz="0" w:space="0" w:color="auto"/>
            <w:left w:val="none" w:sz="0" w:space="0" w:color="auto"/>
            <w:bottom w:val="none" w:sz="0" w:space="0" w:color="auto"/>
            <w:right w:val="none" w:sz="0" w:space="0" w:color="auto"/>
          </w:divBdr>
        </w:div>
        <w:div w:id="1682974304">
          <w:marLeft w:val="0"/>
          <w:marRight w:val="0"/>
          <w:marTop w:val="0"/>
          <w:marBottom w:val="0"/>
          <w:divBdr>
            <w:top w:val="none" w:sz="0" w:space="0" w:color="auto"/>
            <w:left w:val="none" w:sz="0" w:space="0" w:color="auto"/>
            <w:bottom w:val="none" w:sz="0" w:space="0" w:color="auto"/>
            <w:right w:val="none" w:sz="0" w:space="0" w:color="auto"/>
          </w:divBdr>
        </w:div>
        <w:div w:id="825899390">
          <w:marLeft w:val="0"/>
          <w:marRight w:val="0"/>
          <w:marTop w:val="0"/>
          <w:marBottom w:val="0"/>
          <w:divBdr>
            <w:top w:val="none" w:sz="0" w:space="0" w:color="auto"/>
            <w:left w:val="none" w:sz="0" w:space="0" w:color="auto"/>
            <w:bottom w:val="none" w:sz="0" w:space="0" w:color="auto"/>
            <w:right w:val="none" w:sz="0" w:space="0" w:color="auto"/>
          </w:divBdr>
        </w:div>
        <w:div w:id="970671416">
          <w:marLeft w:val="0"/>
          <w:marRight w:val="0"/>
          <w:marTop w:val="0"/>
          <w:marBottom w:val="0"/>
          <w:divBdr>
            <w:top w:val="none" w:sz="0" w:space="0" w:color="auto"/>
            <w:left w:val="none" w:sz="0" w:space="0" w:color="auto"/>
            <w:bottom w:val="none" w:sz="0" w:space="0" w:color="auto"/>
            <w:right w:val="none" w:sz="0" w:space="0" w:color="auto"/>
          </w:divBdr>
        </w:div>
        <w:div w:id="268271599">
          <w:marLeft w:val="0"/>
          <w:marRight w:val="0"/>
          <w:marTop w:val="0"/>
          <w:marBottom w:val="0"/>
          <w:divBdr>
            <w:top w:val="none" w:sz="0" w:space="0" w:color="auto"/>
            <w:left w:val="none" w:sz="0" w:space="0" w:color="auto"/>
            <w:bottom w:val="none" w:sz="0" w:space="0" w:color="auto"/>
            <w:right w:val="none" w:sz="0" w:space="0" w:color="auto"/>
          </w:divBdr>
        </w:div>
        <w:div w:id="334891692">
          <w:marLeft w:val="0"/>
          <w:marRight w:val="0"/>
          <w:marTop w:val="0"/>
          <w:marBottom w:val="0"/>
          <w:divBdr>
            <w:top w:val="none" w:sz="0" w:space="0" w:color="auto"/>
            <w:left w:val="none" w:sz="0" w:space="0" w:color="auto"/>
            <w:bottom w:val="none" w:sz="0" w:space="0" w:color="auto"/>
            <w:right w:val="none" w:sz="0" w:space="0" w:color="auto"/>
          </w:divBdr>
        </w:div>
        <w:div w:id="1914927965">
          <w:marLeft w:val="0"/>
          <w:marRight w:val="0"/>
          <w:marTop w:val="0"/>
          <w:marBottom w:val="0"/>
          <w:divBdr>
            <w:top w:val="none" w:sz="0" w:space="0" w:color="auto"/>
            <w:left w:val="none" w:sz="0" w:space="0" w:color="auto"/>
            <w:bottom w:val="none" w:sz="0" w:space="0" w:color="auto"/>
            <w:right w:val="none" w:sz="0" w:space="0" w:color="auto"/>
          </w:divBdr>
        </w:div>
        <w:div w:id="1175993702">
          <w:marLeft w:val="0"/>
          <w:marRight w:val="0"/>
          <w:marTop w:val="0"/>
          <w:marBottom w:val="0"/>
          <w:divBdr>
            <w:top w:val="none" w:sz="0" w:space="0" w:color="auto"/>
            <w:left w:val="none" w:sz="0" w:space="0" w:color="auto"/>
            <w:bottom w:val="none" w:sz="0" w:space="0" w:color="auto"/>
            <w:right w:val="none" w:sz="0" w:space="0" w:color="auto"/>
          </w:divBdr>
        </w:div>
      </w:divsChild>
    </w:div>
    <w:div w:id="600067491">
      <w:bodyDiv w:val="1"/>
      <w:marLeft w:val="0"/>
      <w:marRight w:val="0"/>
      <w:marTop w:val="0"/>
      <w:marBottom w:val="0"/>
      <w:divBdr>
        <w:top w:val="none" w:sz="0" w:space="0" w:color="auto"/>
        <w:left w:val="none" w:sz="0" w:space="0" w:color="auto"/>
        <w:bottom w:val="none" w:sz="0" w:space="0" w:color="auto"/>
        <w:right w:val="none" w:sz="0" w:space="0" w:color="auto"/>
      </w:divBdr>
    </w:div>
    <w:div w:id="968510947">
      <w:bodyDiv w:val="1"/>
      <w:marLeft w:val="0"/>
      <w:marRight w:val="0"/>
      <w:marTop w:val="0"/>
      <w:marBottom w:val="0"/>
      <w:divBdr>
        <w:top w:val="none" w:sz="0" w:space="0" w:color="auto"/>
        <w:left w:val="none" w:sz="0" w:space="0" w:color="auto"/>
        <w:bottom w:val="none" w:sz="0" w:space="0" w:color="auto"/>
        <w:right w:val="none" w:sz="0" w:space="0" w:color="auto"/>
      </w:divBdr>
      <w:divsChild>
        <w:div w:id="2016302730">
          <w:marLeft w:val="0"/>
          <w:marRight w:val="0"/>
          <w:marTop w:val="150"/>
          <w:marBottom w:val="375"/>
          <w:divBdr>
            <w:top w:val="none" w:sz="0" w:space="0" w:color="DE9C16"/>
            <w:left w:val="none" w:sz="0" w:space="0" w:color="DE9C16"/>
            <w:bottom w:val="dotted" w:sz="6" w:space="0" w:color="DE9C16"/>
            <w:right w:val="none" w:sz="0" w:space="0" w:color="DE9C16"/>
          </w:divBdr>
        </w:div>
        <w:div w:id="848524368">
          <w:marLeft w:val="0"/>
          <w:marRight w:val="0"/>
          <w:marTop w:val="0"/>
          <w:marBottom w:val="0"/>
          <w:divBdr>
            <w:top w:val="none" w:sz="0" w:space="0" w:color="auto"/>
            <w:left w:val="none" w:sz="0" w:space="0" w:color="auto"/>
            <w:bottom w:val="none" w:sz="0" w:space="0" w:color="auto"/>
            <w:right w:val="none" w:sz="0" w:space="0" w:color="auto"/>
          </w:divBdr>
          <w:divsChild>
            <w:div w:id="470438738">
              <w:marLeft w:val="0"/>
              <w:marRight w:val="0"/>
              <w:marTop w:val="0"/>
              <w:marBottom w:val="0"/>
              <w:divBdr>
                <w:top w:val="none" w:sz="0" w:space="0" w:color="auto"/>
                <w:left w:val="none" w:sz="0" w:space="0" w:color="auto"/>
                <w:bottom w:val="none" w:sz="0" w:space="0" w:color="auto"/>
                <w:right w:val="none" w:sz="0" w:space="0" w:color="auto"/>
              </w:divBdr>
            </w:div>
            <w:div w:id="1698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1993">
      <w:bodyDiv w:val="1"/>
      <w:marLeft w:val="0"/>
      <w:marRight w:val="0"/>
      <w:marTop w:val="0"/>
      <w:marBottom w:val="0"/>
      <w:divBdr>
        <w:top w:val="none" w:sz="0" w:space="0" w:color="auto"/>
        <w:left w:val="none" w:sz="0" w:space="0" w:color="auto"/>
        <w:bottom w:val="none" w:sz="0" w:space="0" w:color="auto"/>
        <w:right w:val="none" w:sz="0" w:space="0" w:color="auto"/>
      </w:divBdr>
      <w:divsChild>
        <w:div w:id="1816801708">
          <w:marLeft w:val="0"/>
          <w:marRight w:val="0"/>
          <w:marTop w:val="0"/>
          <w:marBottom w:val="0"/>
          <w:divBdr>
            <w:top w:val="none" w:sz="0" w:space="0" w:color="auto"/>
            <w:left w:val="none" w:sz="0" w:space="0" w:color="auto"/>
            <w:bottom w:val="none" w:sz="0" w:space="0" w:color="auto"/>
            <w:right w:val="none" w:sz="0" w:space="0" w:color="auto"/>
          </w:divBdr>
        </w:div>
        <w:div w:id="573315309">
          <w:marLeft w:val="0"/>
          <w:marRight w:val="0"/>
          <w:marTop w:val="0"/>
          <w:marBottom w:val="0"/>
          <w:divBdr>
            <w:top w:val="none" w:sz="0" w:space="0" w:color="auto"/>
            <w:left w:val="none" w:sz="0" w:space="0" w:color="auto"/>
            <w:bottom w:val="none" w:sz="0" w:space="0" w:color="auto"/>
            <w:right w:val="none" w:sz="0" w:space="0" w:color="auto"/>
          </w:divBdr>
        </w:div>
        <w:div w:id="1045758310">
          <w:marLeft w:val="0"/>
          <w:marRight w:val="0"/>
          <w:marTop w:val="0"/>
          <w:marBottom w:val="0"/>
          <w:divBdr>
            <w:top w:val="none" w:sz="0" w:space="0" w:color="auto"/>
            <w:left w:val="none" w:sz="0" w:space="0" w:color="auto"/>
            <w:bottom w:val="none" w:sz="0" w:space="0" w:color="auto"/>
            <w:right w:val="none" w:sz="0" w:space="0" w:color="auto"/>
          </w:divBdr>
        </w:div>
        <w:div w:id="780346369">
          <w:marLeft w:val="0"/>
          <w:marRight w:val="0"/>
          <w:marTop w:val="0"/>
          <w:marBottom w:val="0"/>
          <w:divBdr>
            <w:top w:val="none" w:sz="0" w:space="0" w:color="auto"/>
            <w:left w:val="none" w:sz="0" w:space="0" w:color="auto"/>
            <w:bottom w:val="none" w:sz="0" w:space="0" w:color="auto"/>
            <w:right w:val="none" w:sz="0" w:space="0" w:color="auto"/>
          </w:divBdr>
        </w:div>
        <w:div w:id="1516387376">
          <w:marLeft w:val="0"/>
          <w:marRight w:val="0"/>
          <w:marTop w:val="0"/>
          <w:marBottom w:val="0"/>
          <w:divBdr>
            <w:top w:val="none" w:sz="0" w:space="0" w:color="auto"/>
            <w:left w:val="none" w:sz="0" w:space="0" w:color="auto"/>
            <w:bottom w:val="none" w:sz="0" w:space="0" w:color="auto"/>
            <w:right w:val="none" w:sz="0" w:space="0" w:color="auto"/>
          </w:divBdr>
        </w:div>
        <w:div w:id="636572925">
          <w:marLeft w:val="0"/>
          <w:marRight w:val="0"/>
          <w:marTop w:val="0"/>
          <w:marBottom w:val="0"/>
          <w:divBdr>
            <w:top w:val="none" w:sz="0" w:space="0" w:color="auto"/>
            <w:left w:val="none" w:sz="0" w:space="0" w:color="auto"/>
            <w:bottom w:val="none" w:sz="0" w:space="0" w:color="auto"/>
            <w:right w:val="none" w:sz="0" w:space="0" w:color="auto"/>
          </w:divBdr>
        </w:div>
        <w:div w:id="284195372">
          <w:marLeft w:val="0"/>
          <w:marRight w:val="0"/>
          <w:marTop w:val="0"/>
          <w:marBottom w:val="0"/>
          <w:divBdr>
            <w:top w:val="none" w:sz="0" w:space="0" w:color="auto"/>
            <w:left w:val="none" w:sz="0" w:space="0" w:color="auto"/>
            <w:bottom w:val="none" w:sz="0" w:space="0" w:color="auto"/>
            <w:right w:val="none" w:sz="0" w:space="0" w:color="auto"/>
          </w:divBdr>
        </w:div>
        <w:div w:id="521169647">
          <w:marLeft w:val="0"/>
          <w:marRight w:val="0"/>
          <w:marTop w:val="0"/>
          <w:marBottom w:val="0"/>
          <w:divBdr>
            <w:top w:val="none" w:sz="0" w:space="0" w:color="auto"/>
            <w:left w:val="none" w:sz="0" w:space="0" w:color="auto"/>
            <w:bottom w:val="none" w:sz="0" w:space="0" w:color="auto"/>
            <w:right w:val="none" w:sz="0" w:space="0" w:color="auto"/>
          </w:divBdr>
        </w:div>
        <w:div w:id="1794009021">
          <w:marLeft w:val="0"/>
          <w:marRight w:val="0"/>
          <w:marTop w:val="0"/>
          <w:marBottom w:val="0"/>
          <w:divBdr>
            <w:top w:val="none" w:sz="0" w:space="0" w:color="auto"/>
            <w:left w:val="none" w:sz="0" w:space="0" w:color="auto"/>
            <w:bottom w:val="none" w:sz="0" w:space="0" w:color="auto"/>
            <w:right w:val="none" w:sz="0" w:space="0" w:color="auto"/>
          </w:divBdr>
        </w:div>
        <w:div w:id="1931691443">
          <w:marLeft w:val="0"/>
          <w:marRight w:val="0"/>
          <w:marTop w:val="0"/>
          <w:marBottom w:val="0"/>
          <w:divBdr>
            <w:top w:val="none" w:sz="0" w:space="0" w:color="auto"/>
            <w:left w:val="none" w:sz="0" w:space="0" w:color="auto"/>
            <w:bottom w:val="none" w:sz="0" w:space="0" w:color="auto"/>
            <w:right w:val="none" w:sz="0" w:space="0" w:color="auto"/>
          </w:divBdr>
        </w:div>
        <w:div w:id="44331993">
          <w:marLeft w:val="0"/>
          <w:marRight w:val="0"/>
          <w:marTop w:val="0"/>
          <w:marBottom w:val="0"/>
          <w:divBdr>
            <w:top w:val="none" w:sz="0" w:space="0" w:color="auto"/>
            <w:left w:val="none" w:sz="0" w:space="0" w:color="auto"/>
            <w:bottom w:val="none" w:sz="0" w:space="0" w:color="auto"/>
            <w:right w:val="none" w:sz="0" w:space="0" w:color="auto"/>
          </w:divBdr>
        </w:div>
        <w:div w:id="1726293877">
          <w:marLeft w:val="0"/>
          <w:marRight w:val="0"/>
          <w:marTop w:val="0"/>
          <w:marBottom w:val="0"/>
          <w:divBdr>
            <w:top w:val="none" w:sz="0" w:space="0" w:color="auto"/>
            <w:left w:val="none" w:sz="0" w:space="0" w:color="auto"/>
            <w:bottom w:val="none" w:sz="0" w:space="0" w:color="auto"/>
            <w:right w:val="none" w:sz="0" w:space="0" w:color="auto"/>
          </w:divBdr>
        </w:div>
        <w:div w:id="1472669469">
          <w:marLeft w:val="0"/>
          <w:marRight w:val="0"/>
          <w:marTop w:val="0"/>
          <w:marBottom w:val="0"/>
          <w:divBdr>
            <w:top w:val="none" w:sz="0" w:space="0" w:color="auto"/>
            <w:left w:val="none" w:sz="0" w:space="0" w:color="auto"/>
            <w:bottom w:val="none" w:sz="0" w:space="0" w:color="auto"/>
            <w:right w:val="none" w:sz="0" w:space="0" w:color="auto"/>
          </w:divBdr>
        </w:div>
        <w:div w:id="370619605">
          <w:marLeft w:val="0"/>
          <w:marRight w:val="0"/>
          <w:marTop w:val="0"/>
          <w:marBottom w:val="0"/>
          <w:divBdr>
            <w:top w:val="none" w:sz="0" w:space="0" w:color="auto"/>
            <w:left w:val="none" w:sz="0" w:space="0" w:color="auto"/>
            <w:bottom w:val="none" w:sz="0" w:space="0" w:color="auto"/>
            <w:right w:val="none" w:sz="0" w:space="0" w:color="auto"/>
          </w:divBdr>
        </w:div>
        <w:div w:id="1890996340">
          <w:marLeft w:val="0"/>
          <w:marRight w:val="0"/>
          <w:marTop w:val="0"/>
          <w:marBottom w:val="0"/>
          <w:divBdr>
            <w:top w:val="none" w:sz="0" w:space="0" w:color="auto"/>
            <w:left w:val="none" w:sz="0" w:space="0" w:color="auto"/>
            <w:bottom w:val="none" w:sz="0" w:space="0" w:color="auto"/>
            <w:right w:val="none" w:sz="0" w:space="0" w:color="auto"/>
          </w:divBdr>
        </w:div>
        <w:div w:id="536704188">
          <w:marLeft w:val="0"/>
          <w:marRight w:val="0"/>
          <w:marTop w:val="0"/>
          <w:marBottom w:val="0"/>
          <w:divBdr>
            <w:top w:val="none" w:sz="0" w:space="0" w:color="auto"/>
            <w:left w:val="none" w:sz="0" w:space="0" w:color="auto"/>
            <w:bottom w:val="none" w:sz="0" w:space="0" w:color="auto"/>
            <w:right w:val="none" w:sz="0" w:space="0" w:color="auto"/>
          </w:divBdr>
        </w:div>
        <w:div w:id="206331982">
          <w:marLeft w:val="0"/>
          <w:marRight w:val="0"/>
          <w:marTop w:val="0"/>
          <w:marBottom w:val="0"/>
          <w:divBdr>
            <w:top w:val="none" w:sz="0" w:space="0" w:color="auto"/>
            <w:left w:val="none" w:sz="0" w:space="0" w:color="auto"/>
            <w:bottom w:val="none" w:sz="0" w:space="0" w:color="auto"/>
            <w:right w:val="none" w:sz="0" w:space="0" w:color="auto"/>
          </w:divBdr>
        </w:div>
        <w:div w:id="784999845">
          <w:marLeft w:val="0"/>
          <w:marRight w:val="0"/>
          <w:marTop w:val="0"/>
          <w:marBottom w:val="0"/>
          <w:divBdr>
            <w:top w:val="none" w:sz="0" w:space="0" w:color="auto"/>
            <w:left w:val="none" w:sz="0" w:space="0" w:color="auto"/>
            <w:bottom w:val="none" w:sz="0" w:space="0" w:color="auto"/>
            <w:right w:val="none" w:sz="0" w:space="0" w:color="auto"/>
          </w:divBdr>
        </w:div>
        <w:div w:id="1310401062">
          <w:marLeft w:val="0"/>
          <w:marRight w:val="0"/>
          <w:marTop w:val="0"/>
          <w:marBottom w:val="0"/>
          <w:divBdr>
            <w:top w:val="none" w:sz="0" w:space="0" w:color="auto"/>
            <w:left w:val="none" w:sz="0" w:space="0" w:color="auto"/>
            <w:bottom w:val="none" w:sz="0" w:space="0" w:color="auto"/>
            <w:right w:val="none" w:sz="0" w:space="0" w:color="auto"/>
          </w:divBdr>
        </w:div>
        <w:div w:id="277300091">
          <w:marLeft w:val="0"/>
          <w:marRight w:val="0"/>
          <w:marTop w:val="0"/>
          <w:marBottom w:val="0"/>
          <w:divBdr>
            <w:top w:val="none" w:sz="0" w:space="0" w:color="auto"/>
            <w:left w:val="none" w:sz="0" w:space="0" w:color="auto"/>
            <w:bottom w:val="none" w:sz="0" w:space="0" w:color="auto"/>
            <w:right w:val="none" w:sz="0" w:space="0" w:color="auto"/>
          </w:divBdr>
        </w:div>
        <w:div w:id="1754811069">
          <w:marLeft w:val="0"/>
          <w:marRight w:val="0"/>
          <w:marTop w:val="0"/>
          <w:marBottom w:val="0"/>
          <w:divBdr>
            <w:top w:val="none" w:sz="0" w:space="0" w:color="auto"/>
            <w:left w:val="none" w:sz="0" w:space="0" w:color="auto"/>
            <w:bottom w:val="none" w:sz="0" w:space="0" w:color="auto"/>
            <w:right w:val="none" w:sz="0" w:space="0" w:color="auto"/>
          </w:divBdr>
        </w:div>
        <w:div w:id="1546066899">
          <w:marLeft w:val="0"/>
          <w:marRight w:val="0"/>
          <w:marTop w:val="0"/>
          <w:marBottom w:val="0"/>
          <w:divBdr>
            <w:top w:val="none" w:sz="0" w:space="0" w:color="auto"/>
            <w:left w:val="none" w:sz="0" w:space="0" w:color="auto"/>
            <w:bottom w:val="none" w:sz="0" w:space="0" w:color="auto"/>
            <w:right w:val="none" w:sz="0" w:space="0" w:color="auto"/>
          </w:divBdr>
        </w:div>
        <w:div w:id="285082099">
          <w:marLeft w:val="0"/>
          <w:marRight w:val="0"/>
          <w:marTop w:val="0"/>
          <w:marBottom w:val="0"/>
          <w:divBdr>
            <w:top w:val="none" w:sz="0" w:space="0" w:color="auto"/>
            <w:left w:val="none" w:sz="0" w:space="0" w:color="auto"/>
            <w:bottom w:val="none" w:sz="0" w:space="0" w:color="auto"/>
            <w:right w:val="none" w:sz="0" w:space="0" w:color="auto"/>
          </w:divBdr>
        </w:div>
      </w:divsChild>
    </w:div>
    <w:div w:id="1329626785">
      <w:bodyDiv w:val="1"/>
      <w:marLeft w:val="0"/>
      <w:marRight w:val="0"/>
      <w:marTop w:val="0"/>
      <w:marBottom w:val="0"/>
      <w:divBdr>
        <w:top w:val="none" w:sz="0" w:space="0" w:color="auto"/>
        <w:left w:val="none" w:sz="0" w:space="0" w:color="auto"/>
        <w:bottom w:val="none" w:sz="0" w:space="0" w:color="auto"/>
        <w:right w:val="none" w:sz="0" w:space="0" w:color="auto"/>
      </w:divBdr>
    </w:div>
    <w:div w:id="1778867677">
      <w:bodyDiv w:val="1"/>
      <w:marLeft w:val="0"/>
      <w:marRight w:val="0"/>
      <w:marTop w:val="0"/>
      <w:marBottom w:val="0"/>
      <w:divBdr>
        <w:top w:val="none" w:sz="0" w:space="0" w:color="auto"/>
        <w:left w:val="none" w:sz="0" w:space="0" w:color="auto"/>
        <w:bottom w:val="none" w:sz="0" w:space="0" w:color="auto"/>
        <w:right w:val="none" w:sz="0" w:space="0" w:color="auto"/>
      </w:divBdr>
      <w:divsChild>
        <w:div w:id="1165171981">
          <w:marLeft w:val="0"/>
          <w:marRight w:val="0"/>
          <w:marTop w:val="0"/>
          <w:marBottom w:val="0"/>
          <w:divBdr>
            <w:top w:val="none" w:sz="0" w:space="0" w:color="auto"/>
            <w:left w:val="none" w:sz="0" w:space="0" w:color="auto"/>
            <w:bottom w:val="none" w:sz="0" w:space="0" w:color="auto"/>
            <w:right w:val="none" w:sz="0" w:space="0" w:color="auto"/>
          </w:divBdr>
        </w:div>
        <w:div w:id="93601349">
          <w:marLeft w:val="0"/>
          <w:marRight w:val="0"/>
          <w:marTop w:val="0"/>
          <w:marBottom w:val="0"/>
          <w:divBdr>
            <w:top w:val="none" w:sz="0" w:space="0" w:color="auto"/>
            <w:left w:val="none" w:sz="0" w:space="0" w:color="auto"/>
            <w:bottom w:val="none" w:sz="0" w:space="0" w:color="auto"/>
            <w:right w:val="none" w:sz="0" w:space="0" w:color="auto"/>
          </w:divBdr>
        </w:div>
        <w:div w:id="1808739443">
          <w:marLeft w:val="0"/>
          <w:marRight w:val="0"/>
          <w:marTop w:val="0"/>
          <w:marBottom w:val="0"/>
          <w:divBdr>
            <w:top w:val="none" w:sz="0" w:space="0" w:color="auto"/>
            <w:left w:val="none" w:sz="0" w:space="0" w:color="auto"/>
            <w:bottom w:val="none" w:sz="0" w:space="0" w:color="auto"/>
            <w:right w:val="none" w:sz="0" w:space="0" w:color="auto"/>
          </w:divBdr>
        </w:div>
        <w:div w:id="1270893936">
          <w:marLeft w:val="0"/>
          <w:marRight w:val="0"/>
          <w:marTop w:val="0"/>
          <w:marBottom w:val="0"/>
          <w:divBdr>
            <w:top w:val="none" w:sz="0" w:space="0" w:color="auto"/>
            <w:left w:val="none" w:sz="0" w:space="0" w:color="auto"/>
            <w:bottom w:val="none" w:sz="0" w:space="0" w:color="auto"/>
            <w:right w:val="none" w:sz="0" w:space="0" w:color="auto"/>
          </w:divBdr>
        </w:div>
        <w:div w:id="1757359701">
          <w:marLeft w:val="0"/>
          <w:marRight w:val="0"/>
          <w:marTop w:val="0"/>
          <w:marBottom w:val="0"/>
          <w:divBdr>
            <w:top w:val="none" w:sz="0" w:space="0" w:color="auto"/>
            <w:left w:val="none" w:sz="0" w:space="0" w:color="auto"/>
            <w:bottom w:val="none" w:sz="0" w:space="0" w:color="auto"/>
            <w:right w:val="none" w:sz="0" w:space="0" w:color="auto"/>
          </w:divBdr>
        </w:div>
        <w:div w:id="187642529">
          <w:marLeft w:val="0"/>
          <w:marRight w:val="0"/>
          <w:marTop w:val="0"/>
          <w:marBottom w:val="0"/>
          <w:divBdr>
            <w:top w:val="none" w:sz="0" w:space="0" w:color="auto"/>
            <w:left w:val="none" w:sz="0" w:space="0" w:color="auto"/>
            <w:bottom w:val="none" w:sz="0" w:space="0" w:color="auto"/>
            <w:right w:val="none" w:sz="0" w:space="0" w:color="auto"/>
          </w:divBdr>
        </w:div>
        <w:div w:id="1787189249">
          <w:marLeft w:val="0"/>
          <w:marRight w:val="0"/>
          <w:marTop w:val="0"/>
          <w:marBottom w:val="0"/>
          <w:divBdr>
            <w:top w:val="none" w:sz="0" w:space="0" w:color="auto"/>
            <w:left w:val="none" w:sz="0" w:space="0" w:color="auto"/>
            <w:bottom w:val="none" w:sz="0" w:space="0" w:color="auto"/>
            <w:right w:val="none" w:sz="0" w:space="0" w:color="auto"/>
          </w:divBdr>
        </w:div>
        <w:div w:id="97664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蔡爱娟</dc:creator>
  <cp:keywords/>
  <dc:description/>
  <cp:lastModifiedBy>caj</cp:lastModifiedBy>
  <cp:revision>43</cp:revision>
  <dcterms:created xsi:type="dcterms:W3CDTF">2024-06-07T05:07:00Z</dcterms:created>
  <dcterms:modified xsi:type="dcterms:W3CDTF">2024-11-04T06:24:00Z</dcterms:modified>
</cp:coreProperties>
</file>