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D0" w:rsidRDefault="00E949D0" w:rsidP="00E949D0">
      <w:pPr>
        <w:jc w:val="center"/>
        <w:rPr>
          <w:rFonts w:ascii="楷体_GB2312" w:eastAsia="楷体_GB2312" w:hAnsi="DotumChe" w:hint="eastAsia"/>
          <w:b/>
          <w:position w:val="6"/>
          <w:sz w:val="72"/>
          <w:szCs w:val="72"/>
          <w:u w:val="single"/>
        </w:rPr>
      </w:pPr>
    </w:p>
    <w:p w:rsidR="00E949D0" w:rsidRDefault="00E949D0" w:rsidP="00E949D0">
      <w:pPr>
        <w:jc w:val="center"/>
        <w:rPr>
          <w:rFonts w:ascii="楷体_GB2312" w:eastAsia="楷体_GB2312" w:hAnsi="DotumChe" w:hint="eastAsia"/>
          <w:b/>
          <w:position w:val="6"/>
          <w:sz w:val="72"/>
          <w:szCs w:val="72"/>
        </w:rPr>
      </w:pPr>
      <w:r w:rsidRPr="00E949D0">
        <w:rPr>
          <w:rFonts w:ascii="楷体_GB2312" w:eastAsia="楷体_GB2312" w:hAnsi="DotumChe" w:hint="eastAsia"/>
          <w:b/>
          <w:position w:val="6"/>
          <w:sz w:val="72"/>
          <w:szCs w:val="72"/>
          <w:u w:val="single"/>
        </w:rPr>
        <w:t>2016</w:t>
      </w:r>
      <w:r>
        <w:rPr>
          <w:rFonts w:ascii="楷体_GB2312" w:eastAsia="楷体_GB2312" w:hAnsi="DotumChe" w:hint="eastAsia"/>
          <w:b/>
          <w:position w:val="6"/>
          <w:sz w:val="72"/>
          <w:szCs w:val="72"/>
        </w:rPr>
        <w:t>年度南京大</w:t>
      </w:r>
      <w:r>
        <w:rPr>
          <w:rFonts w:ascii="楷体_GB2312" w:eastAsia="楷体_GB2312" w:hint="eastAsia"/>
          <w:b/>
          <w:position w:val="6"/>
          <w:sz w:val="72"/>
          <w:szCs w:val="72"/>
        </w:rPr>
        <w:t>学</w:t>
      </w:r>
      <w:r>
        <w:rPr>
          <w:rFonts w:ascii="楷体_GB2312" w:eastAsia="楷体_GB2312" w:hAnsi="DotumChe" w:hint="eastAsia"/>
          <w:b/>
          <w:position w:val="6"/>
          <w:sz w:val="72"/>
          <w:szCs w:val="72"/>
        </w:rPr>
        <w:br/>
      </w:r>
      <w:r>
        <w:rPr>
          <w:rFonts w:ascii="楷体_GB2312" w:eastAsia="楷体_GB2312" w:hint="eastAsia"/>
          <w:b/>
          <w:spacing w:val="-20"/>
          <w:position w:val="6"/>
          <w:sz w:val="72"/>
          <w:szCs w:val="72"/>
        </w:rPr>
        <w:t>青</w:t>
      </w:r>
      <w:r>
        <w:rPr>
          <w:rFonts w:ascii="楷体_GB2312" w:eastAsia="楷体_GB2312" w:hAnsi="DotumChe" w:hint="eastAsia"/>
          <w:b/>
          <w:spacing w:val="-20"/>
          <w:position w:val="6"/>
          <w:sz w:val="72"/>
          <w:szCs w:val="72"/>
        </w:rPr>
        <w:t>年教师人文科研原创奖</w:t>
      </w:r>
    </w:p>
    <w:p w:rsidR="00E949D0" w:rsidRDefault="00E949D0" w:rsidP="00E949D0">
      <w:pPr>
        <w:jc w:val="center"/>
        <w:rPr>
          <w:rFonts w:ascii="黑体" w:eastAsia="黑体" w:hint="eastAsia"/>
          <w:position w:val="6"/>
          <w:sz w:val="56"/>
          <w:szCs w:val="56"/>
        </w:rPr>
      </w:pPr>
      <w:r>
        <w:rPr>
          <w:rFonts w:ascii="黑体" w:eastAsia="黑体" w:hint="eastAsia"/>
          <w:position w:val="6"/>
          <w:sz w:val="56"/>
          <w:szCs w:val="56"/>
        </w:rPr>
        <w:t>申请表</w:t>
      </w:r>
    </w:p>
    <w:p w:rsidR="00E949D0" w:rsidRDefault="00E949D0" w:rsidP="00E949D0">
      <w:pPr>
        <w:rPr>
          <w:rFonts w:hint="eastAsia"/>
          <w:position w:val="6"/>
        </w:rPr>
      </w:pPr>
    </w:p>
    <w:p w:rsidR="00E949D0" w:rsidRDefault="00E949D0" w:rsidP="00E949D0">
      <w:pPr>
        <w:spacing w:line="820" w:lineRule="exact"/>
        <w:ind w:firstLineChars="100" w:firstLine="280"/>
        <w:rPr>
          <w:rFonts w:hint="eastAsia"/>
          <w:sz w:val="28"/>
        </w:rPr>
      </w:pPr>
      <w:r>
        <w:rPr>
          <w:sz w:val="28"/>
        </w:rPr>
        <w:t xml:space="preserve">    </w:t>
      </w:r>
    </w:p>
    <w:p w:rsidR="00E949D0" w:rsidRDefault="00E949D0" w:rsidP="00E949D0">
      <w:pPr>
        <w:spacing w:line="820" w:lineRule="exact"/>
        <w:ind w:firstLineChars="100" w:firstLine="280"/>
        <w:rPr>
          <w:sz w:val="32"/>
          <w:u w:val="single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32"/>
        </w:rPr>
        <w:t>成果名称</w:t>
      </w:r>
      <w:r>
        <w:rPr>
          <w:sz w:val="32"/>
          <w:u w:val="single"/>
        </w:rPr>
        <w:t xml:space="preserve">                                </w:t>
      </w:r>
    </w:p>
    <w:p w:rsidR="00E949D0" w:rsidRDefault="00E949D0" w:rsidP="00E949D0">
      <w:pPr>
        <w:spacing w:line="820" w:lineRule="exact"/>
        <w:ind w:firstLineChars="300" w:firstLine="840"/>
        <w:rPr>
          <w:sz w:val="32"/>
          <w:u w:val="single"/>
        </w:rPr>
      </w:pPr>
      <w:r>
        <w:rPr>
          <w:sz w:val="28"/>
        </w:rPr>
        <w:t xml:space="preserve">  </w:t>
      </w:r>
      <w:r>
        <w:rPr>
          <w:rFonts w:hint="eastAsia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/>
          <w:sz w:val="32"/>
        </w:rPr>
        <w:t>人</w:t>
      </w:r>
      <w:r>
        <w:rPr>
          <w:sz w:val="32"/>
          <w:u w:val="single"/>
        </w:rPr>
        <w:t xml:space="preserve">                                </w:t>
      </w:r>
    </w:p>
    <w:p w:rsidR="00E949D0" w:rsidRDefault="00E949D0" w:rsidP="00E949D0">
      <w:pPr>
        <w:spacing w:line="820" w:lineRule="exact"/>
        <w:ind w:firstLineChars="200" w:firstLine="560"/>
        <w:rPr>
          <w:rFonts w:eastAsia="楷体_GB2312"/>
          <w:sz w:val="32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32"/>
        </w:rPr>
        <w:t>工作单位</w:t>
      </w:r>
      <w:r>
        <w:rPr>
          <w:rFonts w:eastAsia="楷体_GB2312"/>
          <w:sz w:val="32"/>
          <w:u w:val="single"/>
        </w:rPr>
        <w:t xml:space="preserve">                                </w:t>
      </w:r>
    </w:p>
    <w:p w:rsidR="00E949D0" w:rsidRDefault="00E949D0" w:rsidP="00E949D0">
      <w:pPr>
        <w:rPr>
          <w:position w:val="6"/>
        </w:rPr>
      </w:pPr>
    </w:p>
    <w:p w:rsidR="00E949D0" w:rsidRDefault="00E949D0" w:rsidP="00E949D0">
      <w:pPr>
        <w:rPr>
          <w:position w:val="6"/>
        </w:rPr>
      </w:pPr>
    </w:p>
    <w:p w:rsidR="00E949D0" w:rsidRDefault="00E949D0" w:rsidP="00E949D0">
      <w:pPr>
        <w:jc w:val="center"/>
        <w:rPr>
          <w:rFonts w:eastAsia="楷体_GB2312" w:hint="eastAsia"/>
          <w:position w:val="6"/>
          <w:sz w:val="30"/>
        </w:rPr>
      </w:pPr>
    </w:p>
    <w:p w:rsidR="00E949D0" w:rsidRDefault="00E949D0" w:rsidP="00E949D0">
      <w:pPr>
        <w:jc w:val="center"/>
        <w:rPr>
          <w:rFonts w:eastAsia="楷体_GB2312" w:hint="eastAsia"/>
          <w:position w:val="6"/>
          <w:sz w:val="30"/>
        </w:rPr>
      </w:pPr>
    </w:p>
    <w:p w:rsidR="00E949D0" w:rsidRDefault="00E949D0" w:rsidP="00E949D0">
      <w:pPr>
        <w:jc w:val="center"/>
        <w:rPr>
          <w:rFonts w:eastAsia="楷体_GB2312" w:hint="eastAsia"/>
          <w:position w:val="6"/>
          <w:sz w:val="30"/>
        </w:rPr>
      </w:pPr>
    </w:p>
    <w:p w:rsidR="00E949D0" w:rsidRDefault="00E949D0" w:rsidP="00E949D0">
      <w:pPr>
        <w:jc w:val="center"/>
        <w:rPr>
          <w:rFonts w:eastAsia="楷体_GB2312"/>
          <w:position w:val="6"/>
          <w:sz w:val="30"/>
        </w:rPr>
      </w:pPr>
    </w:p>
    <w:p w:rsidR="00E949D0" w:rsidRDefault="00E949D0" w:rsidP="00E949D0">
      <w:pPr>
        <w:jc w:val="center"/>
        <w:rPr>
          <w:rFonts w:ascii="楷体_GB2312" w:eastAsia="楷体_GB2312"/>
          <w:position w:val="6"/>
          <w:sz w:val="30"/>
        </w:rPr>
      </w:pPr>
      <w:r>
        <w:rPr>
          <w:rFonts w:ascii="楷体_GB2312" w:eastAsia="楷体_GB2312" w:hint="eastAsia"/>
          <w:position w:val="6"/>
          <w:sz w:val="30"/>
        </w:rPr>
        <w:t xml:space="preserve"> 南京大学社会科学处</w:t>
      </w:r>
    </w:p>
    <w:p w:rsidR="00E949D0" w:rsidRDefault="00E949D0" w:rsidP="00E949D0">
      <w:pPr>
        <w:jc w:val="center"/>
        <w:rPr>
          <w:rFonts w:ascii="楷体_GB2312" w:eastAsia="楷体_GB2312" w:hint="eastAsia"/>
          <w:position w:val="6"/>
          <w:sz w:val="30"/>
        </w:rPr>
      </w:pPr>
      <w:r>
        <w:rPr>
          <w:rFonts w:ascii="楷体_GB2312" w:eastAsia="楷体_GB2312" w:hint="eastAsia"/>
          <w:position w:val="6"/>
          <w:sz w:val="30"/>
        </w:rPr>
        <w:t>二</w:t>
      </w:r>
      <w:r>
        <w:rPr>
          <w:rFonts w:ascii="楷体_GB2312" w:hAnsi="宋体" w:cs="宋体" w:hint="eastAsia"/>
          <w:position w:val="6"/>
          <w:sz w:val="30"/>
        </w:rPr>
        <w:t>〇</w:t>
      </w:r>
      <w:r>
        <w:rPr>
          <w:rFonts w:ascii="楷体_GB2312" w:eastAsia="楷体_GB2312" w:hAnsi="宋体" w:cs="宋体" w:hint="eastAsia"/>
          <w:position w:val="6"/>
          <w:sz w:val="30"/>
        </w:rPr>
        <w:t>一三</w:t>
      </w:r>
      <w:r>
        <w:rPr>
          <w:rFonts w:ascii="楷体_GB2312" w:eastAsia="楷体_GB2312" w:hint="eastAsia"/>
          <w:position w:val="6"/>
          <w:sz w:val="30"/>
        </w:rPr>
        <w:t>年九月制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07"/>
        <w:gridCol w:w="1020"/>
        <w:gridCol w:w="1568"/>
        <w:gridCol w:w="1294"/>
        <w:gridCol w:w="1294"/>
        <w:gridCol w:w="706"/>
      </w:tblGrid>
      <w:tr w:rsidR="00E949D0" w:rsidTr="00E949D0">
        <w:trPr>
          <w:cantSplit/>
          <w:trHeight w:val="54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lastRenderedPageBreak/>
              <w:t>申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请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5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5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E949D0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5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66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949D0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E949D0" w:rsidRPr="00E949D0" w:rsidRDefault="00E949D0" w:rsidP="003934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究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成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果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情</w:t>
            </w:r>
          </w:p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949D0"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66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成果形式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1.著作       2.论文     3.调研报告       4、研究计划</w:t>
            </w:r>
          </w:p>
        </w:tc>
      </w:tr>
      <w:tr w:rsidR="00E949D0" w:rsidTr="00E949D0">
        <w:trPr>
          <w:cantSplit/>
          <w:trHeight w:val="66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成果字数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66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t>成果最终情况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1、已完成     2、未完成</w:t>
            </w:r>
          </w:p>
        </w:tc>
      </w:tr>
      <w:tr w:rsidR="00E949D0" w:rsidTr="00E949D0">
        <w:trPr>
          <w:cantSplit/>
          <w:trHeight w:val="66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t>出版社/刊物/采用机关的名称、时间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9D0" w:rsidRPr="00E949D0" w:rsidRDefault="00E949D0" w:rsidP="003934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949D0" w:rsidTr="00E949D0">
        <w:trPr>
          <w:cantSplit/>
          <w:trHeight w:val="15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主</w:t>
            </w: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要</w:t>
            </w: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完</w:t>
            </w: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成</w:t>
            </w: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（按实际参加者顺序填报）</w:t>
            </w:r>
          </w:p>
        </w:tc>
      </w:tr>
      <w:tr w:rsidR="00E949D0" w:rsidTr="00E949D0">
        <w:trPr>
          <w:cantSplit/>
          <w:trHeight w:val="4949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研究成果的主要内容、主要论点和创新之处（可加页）</w:t>
            </w:r>
          </w:p>
        </w:tc>
      </w:tr>
      <w:tr w:rsidR="00E949D0" w:rsidTr="00E949D0">
        <w:trPr>
          <w:trHeight w:val="100"/>
        </w:trPr>
        <w:tc>
          <w:tcPr>
            <w:tcW w:w="84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49D0" w:rsidRDefault="00E949D0" w:rsidP="00393434">
            <w:pPr>
              <w:snapToGrid w:val="0"/>
              <w:rPr>
                <w:b/>
                <w:sz w:val="18"/>
              </w:rPr>
            </w:pPr>
          </w:p>
        </w:tc>
      </w:tr>
    </w:tbl>
    <w:p w:rsidR="00E949D0" w:rsidRDefault="00E949D0" w:rsidP="00E949D0">
      <w:pPr>
        <w:snapToGrid w:val="0"/>
        <w:rPr>
          <w:rFonts w:hint="eastAsia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</w:tblGrid>
      <w:tr w:rsidR="00E949D0" w:rsidRPr="00E949D0" w:rsidTr="00E949D0">
        <w:trPr>
          <w:trHeight w:val="1198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0" w:rsidRPr="00E949D0" w:rsidRDefault="00E949D0" w:rsidP="00393434">
            <w:pPr>
              <w:snapToGrid w:val="0"/>
              <w:rPr>
                <w:b/>
                <w:sz w:val="24"/>
              </w:rPr>
            </w:pPr>
          </w:p>
          <w:p w:rsid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研究成果被引用、转载、采纳、获奖等情况（须附有关证明材料）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E949D0" w:rsidRPr="00E949D0" w:rsidRDefault="00E949D0" w:rsidP="00E949D0">
      <w:pPr>
        <w:snapToGrid w:val="0"/>
        <w:jc w:val="center"/>
        <w:rPr>
          <w:rFonts w:hint="eastAsia"/>
          <w:b/>
          <w:sz w:val="24"/>
        </w:rPr>
      </w:pPr>
    </w:p>
    <w:p w:rsidR="00E949D0" w:rsidRPr="00E949D0" w:rsidRDefault="00E949D0" w:rsidP="00E949D0">
      <w:pPr>
        <w:snapToGrid w:val="0"/>
        <w:jc w:val="center"/>
        <w:rPr>
          <w:b/>
          <w:sz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E949D0" w:rsidRPr="00E949D0" w:rsidTr="00E949D0">
        <w:trPr>
          <w:trHeight w:val="454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lastRenderedPageBreak/>
              <w:t>院系学术委员会对研究成果的综合评价(成果的价值、意义、学术影响及完成人学术水平等)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t xml:space="preserve">           院系（学术委员会）负责人签章：      单位公章：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49D0" w:rsidRPr="00E949D0" w:rsidTr="00E949D0">
        <w:trPr>
          <w:trHeight w:val="379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t>学校科研主管部门审核意见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pacing w:val="-10"/>
                <w:sz w:val="24"/>
              </w:rPr>
            </w:pPr>
          </w:p>
          <w:p w:rsidR="00E949D0" w:rsidRPr="00E949D0" w:rsidRDefault="00E949D0" w:rsidP="00E949D0">
            <w:pPr>
              <w:snapToGrid w:val="0"/>
              <w:ind w:firstLineChars="3021" w:firstLine="6646"/>
              <w:rPr>
                <w:rFonts w:ascii="仿宋_GB2312" w:eastAsia="仿宋_GB2312" w:hint="eastAsia"/>
                <w:spacing w:val="-10"/>
                <w:sz w:val="24"/>
              </w:rPr>
            </w:pPr>
            <w:r w:rsidRPr="00E949D0">
              <w:rPr>
                <w:rFonts w:ascii="仿宋_GB2312" w:eastAsia="仿宋_GB2312" w:hint="eastAsia"/>
                <w:spacing w:val="-10"/>
                <w:sz w:val="24"/>
              </w:rPr>
              <w:t xml:space="preserve">  单位公章：</w:t>
            </w:r>
          </w:p>
          <w:p w:rsidR="00E949D0" w:rsidRPr="00E949D0" w:rsidRDefault="00E949D0" w:rsidP="00E949D0">
            <w:pPr>
              <w:snapToGrid w:val="0"/>
              <w:ind w:firstLineChars="2786" w:firstLine="6129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49D0" w:rsidRPr="00E949D0" w:rsidTr="00E949D0">
        <w:trPr>
          <w:trHeight w:val="339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>南大人</w:t>
            </w:r>
            <w:proofErr w:type="gramStart"/>
            <w:r w:rsidRPr="00E949D0">
              <w:rPr>
                <w:rFonts w:ascii="仿宋_GB2312" w:eastAsia="仿宋_GB2312" w:hint="eastAsia"/>
                <w:sz w:val="24"/>
              </w:rPr>
              <w:t>文基金</w:t>
            </w:r>
            <w:proofErr w:type="gramEnd"/>
            <w:r w:rsidRPr="00E949D0">
              <w:rPr>
                <w:rFonts w:ascii="仿宋_GB2312" w:eastAsia="仿宋_GB2312" w:hint="eastAsia"/>
                <w:sz w:val="24"/>
              </w:rPr>
              <w:t>管委会评审意见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E949D0" w:rsidRPr="00E949D0" w:rsidRDefault="00E949D0" w:rsidP="00393434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E949D0" w:rsidRPr="00E949D0" w:rsidRDefault="00E949D0" w:rsidP="0039343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E949D0">
              <w:rPr>
                <w:rFonts w:ascii="仿宋_GB2312" w:eastAsia="仿宋_GB2312" w:hint="eastAsia"/>
                <w:sz w:val="24"/>
              </w:rPr>
              <w:t xml:space="preserve">                                             单位公章：</w:t>
            </w:r>
          </w:p>
          <w:p w:rsidR="00E949D0" w:rsidRPr="00E949D0" w:rsidRDefault="00E949D0" w:rsidP="0039343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C23947" w:rsidRPr="00E949D0" w:rsidRDefault="00C23947" w:rsidP="00E949D0">
      <w:pPr>
        <w:rPr>
          <w:sz w:val="24"/>
        </w:rPr>
      </w:pPr>
    </w:p>
    <w:sectPr w:rsidR="00C23947" w:rsidRPr="00E949D0" w:rsidSect="00C2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9D0"/>
    <w:rsid w:val="00783400"/>
    <w:rsid w:val="00C23947"/>
    <w:rsid w:val="00E9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D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2016-09-20T01:14:00Z</dcterms:created>
  <dcterms:modified xsi:type="dcterms:W3CDTF">2016-09-20T01:19:00Z</dcterms:modified>
</cp:coreProperties>
</file>